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57ED0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23DEBDC5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«ФИНАНСОВЫЙ УНИВЕРСИТЕТ ПРИ ПРАВИТЕЛЬСТВЕ </w:t>
      </w:r>
    </w:p>
    <w:p w14:paraId="3322E321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РОССИЙСКОЙ ФЕДЕРАЦИИ»</w:t>
      </w:r>
    </w:p>
    <w:p w14:paraId="5C703FCB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4C25ED" w14:textId="77777777" w:rsidR="00DA0378" w:rsidRPr="007937DE" w:rsidRDefault="006406B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(Финансовый университет)</w:t>
      </w:r>
    </w:p>
    <w:p w14:paraId="17BC0999" w14:textId="77777777" w:rsidR="00DA0378" w:rsidRPr="007937DE" w:rsidRDefault="006406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Кафедра «Цифровизация образования»</w:t>
      </w:r>
    </w:p>
    <w:p w14:paraId="23C8E263" w14:textId="77777777" w:rsidR="00DA0378" w:rsidRPr="007937DE" w:rsidRDefault="00DA037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CA1C575" w14:textId="77777777" w:rsidR="00DA0378" w:rsidRPr="007937DE" w:rsidRDefault="00DA0378">
      <w:pPr>
        <w:spacing w:after="0" w:line="32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20FD03" w14:textId="77777777" w:rsidR="00DA0378" w:rsidRPr="007937DE" w:rsidRDefault="00DA0378">
      <w:pPr>
        <w:spacing w:after="0" w:line="322" w:lineRule="auto"/>
        <w:ind w:left="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0FBEF2" w14:textId="1986A325" w:rsidR="004E0099" w:rsidRPr="007937DE" w:rsidRDefault="006406B9" w:rsidP="004E0099">
      <w:pPr>
        <w:spacing w:after="0" w:line="36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14:paraId="187EF0DE" w14:textId="64DFAD7F" w:rsidR="00DA0378" w:rsidRPr="007937DE" w:rsidRDefault="006406B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Проректор по учебной и </w:t>
      </w:r>
    </w:p>
    <w:p w14:paraId="1BCDF685" w14:textId="36A50092" w:rsidR="004E0099" w:rsidRPr="007937DE" w:rsidRDefault="004E009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методической работе </w:t>
      </w:r>
    </w:p>
    <w:p w14:paraId="7313B39B" w14:textId="77777777" w:rsidR="004E0099" w:rsidRPr="007937DE" w:rsidRDefault="004E009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F1FC4" w14:textId="398409C9" w:rsidR="00DA0378" w:rsidRPr="007937DE" w:rsidRDefault="006406B9" w:rsidP="004E0099">
      <w:pPr>
        <w:spacing w:after="100" w:afterAutospacing="1" w:line="360" w:lineRule="auto"/>
        <w:ind w:left="5670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______________Е. А. Каменева                                                                                        </w:t>
      </w:r>
      <w:r w:rsidR="003F1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мая 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2023 г.</w:t>
      </w:r>
    </w:p>
    <w:p w14:paraId="4A5ABC6D" w14:textId="77777777" w:rsidR="00AD0C91" w:rsidRDefault="00AD0C91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</w:p>
    <w:p w14:paraId="698222F7" w14:textId="77777777" w:rsidR="00AD0C91" w:rsidRDefault="00AD0C91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3437BB8" w14:textId="15FB6C9B" w:rsidR="00DA0378" w:rsidRPr="007937DE" w:rsidRDefault="006406B9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Л. Д. Александрова</w:t>
      </w:r>
    </w:p>
    <w:p w14:paraId="7EEE40FE" w14:textId="77777777" w:rsidR="00DA0378" w:rsidRPr="007937DE" w:rsidRDefault="00DA0378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14:paraId="154059EB" w14:textId="77777777" w:rsidR="00DA0378" w:rsidRPr="007937DE" w:rsidRDefault="006406B9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ПРОГРАММА</w:t>
      </w:r>
    </w:p>
    <w:p w14:paraId="60C659C5" w14:textId="77777777" w:rsidR="00DA0378" w:rsidRPr="007937DE" w:rsidRDefault="006406B9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НАУЧНО-ИССЛЕДОВАТЕЛЬСКОЙ РАБОТЫ</w:t>
      </w:r>
    </w:p>
    <w:p w14:paraId="346ECCC2" w14:textId="77777777" w:rsidR="00DA0378" w:rsidRPr="007937DE" w:rsidRDefault="00DA0378">
      <w:pPr>
        <w:tabs>
          <w:tab w:val="left" w:pos="9098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9B2016D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CED68FF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44.04.01 «Педагогическое образование» </w:t>
      </w:r>
    </w:p>
    <w:p w14:paraId="1AE1D388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</w:t>
      </w: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47CDA87" w14:textId="77777777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«Цифровые образовательные практики и технологии»</w:t>
      </w:r>
    </w:p>
    <w:p w14:paraId="24D849E2" w14:textId="77777777" w:rsidR="00DA0378" w:rsidRPr="007937DE" w:rsidRDefault="00DA0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4D874F" w14:textId="77777777" w:rsidR="004E0099" w:rsidRPr="004E0099" w:rsidRDefault="004E0099" w:rsidP="004E0099">
      <w:pPr>
        <w:widowControl w:val="0"/>
        <w:tabs>
          <w:tab w:val="center" w:pos="4677"/>
          <w:tab w:val="left" w:pos="7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14:paraId="1F4CA3CA" w14:textId="77777777" w:rsidR="004E0099" w:rsidRPr="004E0099" w:rsidRDefault="004E0099" w:rsidP="004E0099">
      <w:pPr>
        <w:widowControl w:val="0"/>
        <w:tabs>
          <w:tab w:val="center" w:pos="4677"/>
          <w:tab w:val="left" w:pos="7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14:paraId="323A06BC" w14:textId="77777777" w:rsidR="00E85C01" w:rsidRPr="00E85C01" w:rsidRDefault="00E85C01" w:rsidP="00E8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Одобрено заседанием кафедры «Цифровизация образования»</w:t>
      </w:r>
    </w:p>
    <w:p w14:paraId="77213927" w14:textId="77777777" w:rsidR="00E85C01" w:rsidRPr="00E85C01" w:rsidRDefault="00E85C01" w:rsidP="00E8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(протокол № 6 от «10» мая 2023 г.)</w:t>
      </w:r>
    </w:p>
    <w:p w14:paraId="1897189A" w14:textId="77777777"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9799F1" w14:textId="77777777"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DF9B621" w14:textId="77777777"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F3F078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5D141F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D9ABA7" w14:textId="77777777" w:rsidR="00DA0378" w:rsidRPr="007937DE" w:rsidRDefault="00DA03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9AD699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277683" w14:textId="77777777" w:rsidR="00DA0378" w:rsidRPr="007937DE" w:rsidRDefault="006406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Москва 2023</w:t>
      </w:r>
    </w:p>
    <w:p w14:paraId="20FA4BA5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47C368" w14:textId="77777777"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14:paraId="42EDB8BB" w14:textId="0C65980D"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34D4A351" w14:textId="77777777"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0"/>
        <w:tblW w:w="9640" w:type="dxa"/>
        <w:tblInd w:w="-284" w:type="dxa"/>
        <w:tblLayout w:type="fixed"/>
        <w:tblLook w:val="0400" w:firstRow="0" w:lastRow="0" w:firstColumn="0" w:lastColumn="0" w:noHBand="0" w:noVBand="1"/>
      </w:tblPr>
      <w:tblGrid>
        <w:gridCol w:w="9039"/>
        <w:gridCol w:w="601"/>
      </w:tblGrid>
      <w:tr w:rsidR="00DA0378" w:rsidRPr="007937DE" w14:paraId="49B7FB1D" w14:textId="77777777" w:rsidTr="00382B82">
        <w:tc>
          <w:tcPr>
            <w:tcW w:w="9039" w:type="dxa"/>
            <w:shd w:val="clear" w:color="auto" w:fill="auto"/>
          </w:tcPr>
          <w:p w14:paraId="5C8A3BE8" w14:textId="39EC3B9D" w:rsidR="00DA0378" w:rsidRPr="007937DE" w:rsidRDefault="006406B9" w:rsidP="00382B82">
            <w:pPr>
              <w:spacing w:line="276" w:lineRule="auto"/>
              <w:ind w:firstLine="38"/>
            </w:pPr>
            <w:r w:rsidRPr="007937DE"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НИР)………………………………………………</w:t>
            </w:r>
            <w:r w:rsidR="00382B82" w:rsidRPr="007937DE">
              <w:t>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E29192F" w14:textId="0BBB27F8"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3</w:t>
            </w:r>
          </w:p>
        </w:tc>
      </w:tr>
      <w:tr w:rsidR="00DA0378" w:rsidRPr="007937DE" w14:paraId="2AA6F06B" w14:textId="77777777" w:rsidTr="00382B82">
        <w:tc>
          <w:tcPr>
            <w:tcW w:w="9039" w:type="dxa"/>
            <w:shd w:val="clear" w:color="auto" w:fill="auto"/>
          </w:tcPr>
          <w:p w14:paraId="3229559D" w14:textId="77777777" w:rsidR="00DA0378" w:rsidRPr="007937DE" w:rsidRDefault="006406B9" w:rsidP="00382B82">
            <w:pPr>
              <w:spacing w:line="276" w:lineRule="auto"/>
              <w:ind w:firstLine="38"/>
            </w:pPr>
            <w:r w:rsidRPr="007937DE">
              <w:t xml:space="preserve">2. </w:t>
            </w:r>
            <w:r w:rsidRPr="007937DE">
              <w:rPr>
                <w:color w:val="000000"/>
              </w:rPr>
              <w:t>Место НИР в структуре образовательной программы</w:t>
            </w:r>
            <w:r w:rsidRPr="007937DE">
              <w:t xml:space="preserve"> ………………….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6C625D9" w14:textId="215A99A3"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4</w:t>
            </w:r>
          </w:p>
        </w:tc>
      </w:tr>
      <w:tr w:rsidR="00DA0378" w:rsidRPr="007937DE" w14:paraId="59B69291" w14:textId="77777777" w:rsidTr="00382B82">
        <w:tc>
          <w:tcPr>
            <w:tcW w:w="9039" w:type="dxa"/>
            <w:shd w:val="clear" w:color="auto" w:fill="auto"/>
          </w:tcPr>
          <w:p w14:paraId="6161F2A4" w14:textId="7777777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3. Объем НИР в зачетных единицах и в академических часах с выделением объема аудиторной (семинары) и самостоятельной работы ………………………………………………………………………………….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5A65925" w14:textId="7A5A2C15"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5</w:t>
            </w:r>
          </w:p>
        </w:tc>
      </w:tr>
      <w:tr w:rsidR="00DA0378" w:rsidRPr="007937DE" w14:paraId="6DA1138A" w14:textId="77777777" w:rsidTr="00382B82">
        <w:tc>
          <w:tcPr>
            <w:tcW w:w="9039" w:type="dxa"/>
            <w:shd w:val="clear" w:color="auto" w:fill="auto"/>
          </w:tcPr>
          <w:p w14:paraId="4C21B25F" w14:textId="7305E74C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4.Содержание</w:t>
            </w:r>
            <w:r w:rsidR="00382B82" w:rsidRPr="007937DE">
              <w:rPr>
                <w:color w:val="000000"/>
              </w:rPr>
              <w:t xml:space="preserve"> </w:t>
            </w:r>
            <w:r w:rsidRPr="007937DE">
              <w:rPr>
                <w:color w:val="000000"/>
              </w:rPr>
              <w:t>НИР …………………………………………………</w:t>
            </w:r>
            <w:r w:rsidR="00382B82" w:rsidRPr="007937DE">
              <w:rPr>
                <w:color w:val="000000"/>
              </w:rPr>
              <w:t>…</w:t>
            </w:r>
            <w:r w:rsidRPr="007937DE">
              <w:rPr>
                <w:color w:val="000000"/>
              </w:rPr>
              <w:t>.</w:t>
            </w:r>
            <w:r w:rsidR="00382B82" w:rsidRPr="007937DE">
              <w:rPr>
                <w:color w:val="000000"/>
              </w:rPr>
              <w:t xml:space="preserve">        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43C4BD5B" w14:textId="212BFFE0"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5</w:t>
            </w:r>
          </w:p>
        </w:tc>
      </w:tr>
      <w:tr w:rsidR="00DA0378" w:rsidRPr="007937DE" w14:paraId="3C7AC749" w14:textId="77777777" w:rsidTr="00382B82">
        <w:tc>
          <w:tcPr>
            <w:tcW w:w="9039" w:type="dxa"/>
            <w:shd w:val="clear" w:color="auto" w:fill="auto"/>
          </w:tcPr>
          <w:p w14:paraId="577779E9" w14:textId="7777777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5. Учебно-методическое обеспечение для самостоятельной работы обучающихся при проведении НИР…………………………………………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D8CC553" w14:textId="366B4D7F"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7</w:t>
            </w:r>
          </w:p>
        </w:tc>
      </w:tr>
      <w:tr w:rsidR="00DA0378" w:rsidRPr="007937DE" w14:paraId="039D8D3D" w14:textId="77777777" w:rsidTr="00382B82">
        <w:tc>
          <w:tcPr>
            <w:tcW w:w="9039" w:type="dxa"/>
            <w:shd w:val="clear" w:color="auto" w:fill="auto"/>
          </w:tcPr>
          <w:p w14:paraId="4D3C15F5" w14:textId="7777777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6. Перечень основной и дополнительной учебной литературы, необходимой для выполнения НИР…………………………………………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5233B10" w14:textId="0E092D92" w:rsidR="00DA0378" w:rsidRPr="007937DE" w:rsidRDefault="00C3425A" w:rsidP="00382B82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A0378" w:rsidRPr="007937DE" w14:paraId="2165626E" w14:textId="77777777" w:rsidTr="00382B82">
        <w:tc>
          <w:tcPr>
            <w:tcW w:w="9039" w:type="dxa"/>
            <w:shd w:val="clear" w:color="auto" w:fill="auto"/>
          </w:tcPr>
          <w:p w14:paraId="4E400805" w14:textId="7777777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7. Перечень ресурсов информационно-телекоммуникационной сети «Интернет», необходимых для проведения НИР…………………………...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9807DC3" w14:textId="1C1947A9"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0</w:t>
            </w:r>
          </w:p>
        </w:tc>
      </w:tr>
      <w:tr w:rsidR="00DA0378" w:rsidRPr="007937DE" w14:paraId="06BD01AC" w14:textId="77777777" w:rsidTr="00382B82">
        <w:tc>
          <w:tcPr>
            <w:tcW w:w="9039" w:type="dxa"/>
            <w:shd w:val="clear" w:color="auto" w:fill="auto"/>
          </w:tcPr>
          <w:p w14:paraId="497DDF77" w14:textId="24857F3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8. Методические указания для обучающихся по выполнению НИР………</w:t>
            </w:r>
            <w:r w:rsidR="00382B82" w:rsidRPr="007937DE">
              <w:rPr>
                <w:color w:val="000000"/>
              </w:rPr>
              <w:t>……………………………………………………………………..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CF2B956" w14:textId="1C911B3A"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0</w:t>
            </w:r>
          </w:p>
        </w:tc>
      </w:tr>
      <w:tr w:rsidR="00DA0378" w:rsidRPr="007937DE" w14:paraId="3494F214" w14:textId="77777777" w:rsidTr="00382B82">
        <w:tc>
          <w:tcPr>
            <w:tcW w:w="9039" w:type="dxa"/>
            <w:shd w:val="clear" w:color="auto" w:fill="auto"/>
          </w:tcPr>
          <w:p w14:paraId="1BF5C67A" w14:textId="77777777"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9. Описание материально-технической базы, необходимой для выполнения НИР………………………………………………………………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ECC097E" w14:textId="3ACD2C14"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6</w:t>
            </w:r>
          </w:p>
        </w:tc>
      </w:tr>
    </w:tbl>
    <w:p w14:paraId="5117B1CC" w14:textId="77777777" w:rsidR="00DA0378" w:rsidRPr="007937DE" w:rsidRDefault="00DA037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0CB25C" w14:textId="77777777" w:rsidR="00DA0378" w:rsidRPr="007937DE" w:rsidRDefault="006406B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hAnsi="Times New Roman" w:cs="Times New Roman"/>
        </w:rPr>
        <w:br w:type="page"/>
      </w:r>
    </w:p>
    <w:p w14:paraId="23231F55" w14:textId="77777777" w:rsidR="00DA0378" w:rsidRPr="007937DE" w:rsidRDefault="00DA037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75C44B" w14:textId="77777777" w:rsidR="00DA0378" w:rsidRPr="007937DE" w:rsidRDefault="006406B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3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14:paraId="61F81E80" w14:textId="77777777" w:rsidR="00DA0378" w:rsidRPr="007937DE" w:rsidRDefault="006406B9">
      <w:pPr>
        <w:tabs>
          <w:tab w:val="left" w:pos="903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научно-исследовательской работы (как типа производственной практики) направлено на формирование следующих компетенций:</w:t>
      </w:r>
    </w:p>
    <w:p w14:paraId="06B7099E" w14:textId="76065B2E" w:rsidR="00DA0378" w:rsidRPr="007937DE" w:rsidRDefault="00DA03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1"/>
        <w:tblW w:w="10491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2155"/>
        <w:gridCol w:w="2553"/>
        <w:gridCol w:w="4648"/>
      </w:tblGrid>
      <w:tr w:rsidR="00DA0378" w:rsidRPr="007937DE" w14:paraId="7347A17D" w14:textId="77777777">
        <w:trPr>
          <w:trHeight w:val="207"/>
        </w:trPr>
        <w:tc>
          <w:tcPr>
            <w:tcW w:w="1135" w:type="dxa"/>
          </w:tcPr>
          <w:p w14:paraId="36F8A234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7937DE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</w:tcPr>
          <w:p w14:paraId="7B737A61" w14:textId="77777777" w:rsidR="00DA0378" w:rsidRPr="007937DE" w:rsidRDefault="006406B9" w:rsidP="00C3425A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</w:tcPr>
          <w:p w14:paraId="182AE51C" w14:textId="050264FC" w:rsidR="00DA0378" w:rsidRPr="007937DE" w:rsidRDefault="006406B9" w:rsidP="007937DE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48" w:type="dxa"/>
          </w:tcPr>
          <w:p w14:paraId="40A41F0A" w14:textId="73E2ED12" w:rsidR="00DA0378" w:rsidRPr="007937DE" w:rsidRDefault="006406B9" w:rsidP="00C3425A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A0378" w:rsidRPr="007937DE" w14:paraId="42902922" w14:textId="77777777">
        <w:trPr>
          <w:trHeight w:val="2840"/>
        </w:trPr>
        <w:tc>
          <w:tcPr>
            <w:tcW w:w="1135" w:type="dxa"/>
            <w:vMerge w:val="restart"/>
          </w:tcPr>
          <w:p w14:paraId="1E0B36F7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7937DE"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2155" w:type="dxa"/>
            <w:vMerge w:val="restart"/>
          </w:tcPr>
          <w:p w14:paraId="2F4873A1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 (</w:t>
            </w:r>
            <w:proofErr w:type="spellStart"/>
            <w:r w:rsidRPr="007937DE">
              <w:rPr>
                <w:sz w:val="24"/>
                <w:szCs w:val="24"/>
              </w:rPr>
              <w:t>ых</w:t>
            </w:r>
            <w:proofErr w:type="spellEnd"/>
            <w:r w:rsidRPr="007937DE">
              <w:rPr>
                <w:sz w:val="24"/>
                <w:szCs w:val="24"/>
              </w:rPr>
              <w:t>) языке (ах), для академического и профессионального взаимодействия</w:t>
            </w:r>
          </w:p>
        </w:tc>
        <w:tc>
          <w:tcPr>
            <w:tcW w:w="2553" w:type="dxa"/>
          </w:tcPr>
          <w:p w14:paraId="0988AF6C" w14:textId="12B85E37" w:rsidR="00DA0378" w:rsidRPr="007937DE" w:rsidRDefault="006406B9" w:rsidP="000A0144">
            <w:pPr>
              <w:spacing w:line="249" w:lineRule="auto"/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 xml:space="preserve">1.Демонстрирует правила и принципы осуществления академического и профессионального взаимодействия в сфере образования; </w:t>
            </w:r>
          </w:p>
          <w:p w14:paraId="5BBE8418" w14:textId="77777777" w:rsidR="00DA0378" w:rsidRPr="007937DE" w:rsidRDefault="00DA0378">
            <w:pPr>
              <w:rPr>
                <w:strike/>
                <w:color w:val="FF0000"/>
                <w:sz w:val="24"/>
                <w:szCs w:val="24"/>
              </w:rPr>
            </w:pPr>
          </w:p>
          <w:p w14:paraId="36DE7FF6" w14:textId="77777777" w:rsidR="00DA0378" w:rsidRPr="007937DE" w:rsidRDefault="00DA0378">
            <w:pPr>
              <w:tabs>
                <w:tab w:val="left" w:pos="540"/>
              </w:tabs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648" w:type="dxa"/>
          </w:tcPr>
          <w:p w14:paraId="10DFC1C8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Знать</w:t>
            </w:r>
            <w:r w:rsidRPr="007937DE">
              <w:rPr>
                <w:sz w:val="24"/>
                <w:szCs w:val="24"/>
              </w:rPr>
              <w:t>- основные коммуникативные формулы и клише для практического осуществления академического и профессионального взаимодействия на иностранном языке;</w:t>
            </w:r>
          </w:p>
          <w:p w14:paraId="7319DF15" w14:textId="4FCCEE50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Уметь</w:t>
            </w:r>
            <w:r w:rsidR="000A0144" w:rsidRPr="007937DE">
              <w:rPr>
                <w:b/>
                <w:sz w:val="24"/>
                <w:szCs w:val="24"/>
              </w:rPr>
              <w:t xml:space="preserve"> </w:t>
            </w:r>
            <w:r w:rsidRPr="007937DE">
              <w:rPr>
                <w:sz w:val="24"/>
                <w:szCs w:val="24"/>
              </w:rPr>
              <w:t>- анализировать коммуникативную ситуацию, строить общение в соответствии с социокультурными традициями носителей изучаемого иностранного языка;</w:t>
            </w:r>
          </w:p>
        </w:tc>
      </w:tr>
      <w:tr w:rsidR="00DA0378" w:rsidRPr="007937DE" w14:paraId="16B86E93" w14:textId="77777777">
        <w:trPr>
          <w:trHeight w:val="3094"/>
        </w:trPr>
        <w:tc>
          <w:tcPr>
            <w:tcW w:w="1135" w:type="dxa"/>
            <w:vMerge/>
          </w:tcPr>
          <w:p w14:paraId="2F86C49C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031648B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14:paraId="61EB1A76" w14:textId="46032851" w:rsidR="00DA0378" w:rsidRPr="007937DE" w:rsidRDefault="000A0144" w:rsidP="000A0144">
            <w:pPr>
              <w:spacing w:line="249" w:lineRule="auto"/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2.Представляет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7937DE">
              <w:rPr>
                <w:sz w:val="24"/>
                <w:szCs w:val="24"/>
              </w:rPr>
              <w:t>ых</w:t>
            </w:r>
            <w:proofErr w:type="spellEnd"/>
            <w:r w:rsidRPr="007937DE">
              <w:rPr>
                <w:sz w:val="24"/>
                <w:szCs w:val="24"/>
              </w:rPr>
              <w:t xml:space="preserve">) языке(ах); </w:t>
            </w:r>
          </w:p>
        </w:tc>
        <w:tc>
          <w:tcPr>
            <w:tcW w:w="4648" w:type="dxa"/>
          </w:tcPr>
          <w:p w14:paraId="13630546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Знать</w:t>
            </w:r>
            <w:r w:rsidRPr="007937DE">
              <w:rPr>
                <w:sz w:val="24"/>
                <w:szCs w:val="24"/>
              </w:rPr>
              <w:t xml:space="preserve"> - основные фонетические, лексические и грамматические явления</w:t>
            </w:r>
          </w:p>
          <w:p w14:paraId="58CE1131" w14:textId="77777777"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английского языка, позволяющие использовать его как средство</w:t>
            </w:r>
          </w:p>
          <w:p w14:paraId="74765891" w14:textId="77777777" w:rsidR="00DA0378" w:rsidRPr="007937DE" w:rsidRDefault="006406B9">
            <w:pPr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коммуникации;</w:t>
            </w:r>
          </w:p>
          <w:p w14:paraId="7B30B5B9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Уметь</w:t>
            </w:r>
            <w:r w:rsidRPr="007937DE">
              <w:rPr>
                <w:sz w:val="24"/>
                <w:szCs w:val="24"/>
              </w:rPr>
              <w:t>-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среде;</w:t>
            </w:r>
          </w:p>
        </w:tc>
      </w:tr>
      <w:tr w:rsidR="00DA0378" w:rsidRPr="007937DE" w14:paraId="66933153" w14:textId="77777777">
        <w:trPr>
          <w:trHeight w:val="2609"/>
        </w:trPr>
        <w:tc>
          <w:tcPr>
            <w:tcW w:w="1135" w:type="dxa"/>
            <w:vMerge/>
          </w:tcPr>
          <w:p w14:paraId="3C76B453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0F0B376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3" w:type="dxa"/>
            <w:tcBorders>
              <w:bottom w:val="nil"/>
            </w:tcBorders>
          </w:tcPr>
          <w:p w14:paraId="1D219182" w14:textId="77777777" w:rsidR="00DA0378" w:rsidRPr="007937DE" w:rsidRDefault="006406B9" w:rsidP="000A0144">
            <w:pPr>
              <w:ind w:firstLine="0"/>
              <w:rPr>
                <w:b/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3.Демонстрирует владение навыками устной и письменной речи в том числе на иностранном(</w:t>
            </w:r>
            <w:proofErr w:type="spellStart"/>
            <w:r w:rsidRPr="007937DE">
              <w:rPr>
                <w:sz w:val="24"/>
                <w:szCs w:val="24"/>
              </w:rPr>
              <w:t>ых</w:t>
            </w:r>
            <w:proofErr w:type="spellEnd"/>
            <w:r w:rsidRPr="007937DE">
              <w:rPr>
                <w:sz w:val="24"/>
                <w:szCs w:val="24"/>
              </w:rPr>
              <w:t>) языке(ах), технологией активного слушания в процессе академического и профессионального взаимодействия.</w:t>
            </w:r>
          </w:p>
        </w:tc>
        <w:tc>
          <w:tcPr>
            <w:tcW w:w="4648" w:type="dxa"/>
            <w:tcBorders>
              <w:bottom w:val="nil"/>
            </w:tcBorders>
          </w:tcPr>
          <w:p w14:paraId="2BD7E153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Знать</w:t>
            </w:r>
            <w:r w:rsidRPr="007937DE">
              <w:rPr>
                <w:rFonts w:eastAsia="Noto Sans Symbols"/>
                <w:sz w:val="24"/>
                <w:szCs w:val="24"/>
              </w:rPr>
              <w:t>−</w:t>
            </w:r>
            <w:r w:rsidRPr="007937DE">
              <w:rPr>
                <w:sz w:val="24"/>
                <w:szCs w:val="24"/>
              </w:rPr>
              <w:t xml:space="preserve"> правила коммуникативного поведения в ситуациях</w:t>
            </w:r>
          </w:p>
          <w:p w14:paraId="13EBF05E" w14:textId="77777777" w:rsidR="00DA0378" w:rsidRPr="007937DE" w:rsidRDefault="006406B9">
            <w:pPr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межкультурного научного общения</w:t>
            </w:r>
          </w:p>
          <w:p w14:paraId="5D70F700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Уметь</w:t>
            </w:r>
            <w:r w:rsidRPr="007937DE">
              <w:rPr>
                <w:rFonts w:eastAsia="Noto Sans Symbols"/>
                <w:sz w:val="24"/>
                <w:szCs w:val="24"/>
              </w:rPr>
              <w:t>−</w:t>
            </w:r>
            <w:r w:rsidRPr="007937DE">
              <w:rPr>
                <w:sz w:val="24"/>
                <w:szCs w:val="24"/>
              </w:rPr>
              <w:t xml:space="preserve"> осуществлять устную коммуникацию научной направленности на иностранном языке</w:t>
            </w:r>
          </w:p>
          <w:p w14:paraId="51C0A553" w14:textId="77777777" w:rsidR="00DA0378" w:rsidRPr="007937DE" w:rsidRDefault="006406B9">
            <w:pPr>
              <w:rPr>
                <w:b/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 xml:space="preserve"> (излагать свою точку зрения по научной проблеме, понимать и оценивать точку зрения партнера по межкультурному общению);</w:t>
            </w:r>
          </w:p>
        </w:tc>
      </w:tr>
      <w:tr w:rsidR="00DA0378" w:rsidRPr="007937DE" w14:paraId="0E1B4319" w14:textId="77777777">
        <w:trPr>
          <w:trHeight w:val="60"/>
        </w:trPr>
        <w:tc>
          <w:tcPr>
            <w:tcW w:w="1135" w:type="dxa"/>
            <w:vMerge/>
          </w:tcPr>
          <w:p w14:paraId="37D824A1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A020868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nil"/>
            </w:tcBorders>
          </w:tcPr>
          <w:p w14:paraId="3B096868" w14:textId="77777777" w:rsidR="00DA0378" w:rsidRPr="007937DE" w:rsidRDefault="00DA0378">
            <w:pPr>
              <w:rPr>
                <w:b/>
                <w:sz w:val="24"/>
                <w:szCs w:val="24"/>
              </w:rPr>
            </w:pPr>
          </w:p>
        </w:tc>
        <w:tc>
          <w:tcPr>
            <w:tcW w:w="4648" w:type="dxa"/>
            <w:tcBorders>
              <w:top w:val="nil"/>
            </w:tcBorders>
          </w:tcPr>
          <w:p w14:paraId="72F72389" w14:textId="77777777" w:rsidR="00DA0378" w:rsidRPr="007937DE" w:rsidRDefault="00DA0378">
            <w:pPr>
              <w:rPr>
                <w:b/>
                <w:sz w:val="24"/>
                <w:szCs w:val="24"/>
              </w:rPr>
            </w:pPr>
          </w:p>
        </w:tc>
      </w:tr>
      <w:tr w:rsidR="00DA0378" w:rsidRPr="007937DE" w14:paraId="55454CDE" w14:textId="77777777">
        <w:trPr>
          <w:trHeight w:val="1101"/>
        </w:trPr>
        <w:tc>
          <w:tcPr>
            <w:tcW w:w="1135" w:type="dxa"/>
            <w:vMerge w:val="restart"/>
          </w:tcPr>
          <w:p w14:paraId="46E9C12A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bookmarkStart w:id="4" w:name="_heading=h.3znysh7" w:colFirst="0" w:colLast="0"/>
            <w:bookmarkEnd w:id="4"/>
            <w:r w:rsidRPr="007937DE">
              <w:rPr>
                <w:color w:val="000000"/>
                <w:sz w:val="24"/>
                <w:szCs w:val="24"/>
              </w:rPr>
              <w:t>ОПК-7</w:t>
            </w:r>
          </w:p>
        </w:tc>
        <w:tc>
          <w:tcPr>
            <w:tcW w:w="2155" w:type="dxa"/>
            <w:vMerge w:val="restart"/>
          </w:tcPr>
          <w:p w14:paraId="10A4531C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Способен планировать и организовывать взаимодействия участников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образовательных отношений</w:t>
            </w:r>
          </w:p>
        </w:tc>
        <w:tc>
          <w:tcPr>
            <w:tcW w:w="2553" w:type="dxa"/>
          </w:tcPr>
          <w:p w14:paraId="0B150D67" w14:textId="0D2DDC1D" w:rsidR="00DA0378" w:rsidRPr="007937DE" w:rsidRDefault="00C3425A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="006406B9" w:rsidRPr="007937DE">
              <w:rPr>
                <w:color w:val="000000"/>
                <w:sz w:val="24"/>
                <w:szCs w:val="24"/>
              </w:rPr>
              <w:t xml:space="preserve">Осуществляет отбор основных моделей и способов взаимодействия участников </w:t>
            </w:r>
            <w:r w:rsidR="006406B9" w:rsidRPr="007937DE">
              <w:rPr>
                <w:color w:val="000000"/>
                <w:sz w:val="24"/>
                <w:szCs w:val="24"/>
              </w:rPr>
              <w:lastRenderedPageBreak/>
              <w:t>образовательных отношений для решения профессиональных задач</w:t>
            </w:r>
          </w:p>
        </w:tc>
        <w:tc>
          <w:tcPr>
            <w:tcW w:w="4648" w:type="dxa"/>
          </w:tcPr>
          <w:p w14:paraId="41AFCCAF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lastRenderedPageBreak/>
              <w:t xml:space="preserve">Знать </w:t>
            </w:r>
            <w:r w:rsidRPr="007937DE">
              <w:rPr>
                <w:color w:val="000000"/>
                <w:sz w:val="24"/>
                <w:szCs w:val="24"/>
              </w:rPr>
              <w:t xml:space="preserve">– основные модели и способы взаимодействия участников образова­тельных отношений для решения профессиональных задач </w:t>
            </w:r>
          </w:p>
          <w:p w14:paraId="104C2C1F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lastRenderedPageBreak/>
              <w:t>Уметь</w:t>
            </w:r>
            <w:r w:rsidRPr="007937DE">
              <w:rPr>
                <w:color w:val="000000"/>
                <w:sz w:val="24"/>
                <w:szCs w:val="24"/>
              </w:rPr>
              <w:t>– осуществлять отбор основных моделей и способов взаимодействия участников образова­тельных отношений для решения профессиональных задач</w:t>
            </w:r>
          </w:p>
        </w:tc>
      </w:tr>
      <w:tr w:rsidR="00DA0378" w:rsidRPr="007937DE" w14:paraId="7B200E7B" w14:textId="77777777">
        <w:trPr>
          <w:trHeight w:val="818"/>
        </w:trPr>
        <w:tc>
          <w:tcPr>
            <w:tcW w:w="1135" w:type="dxa"/>
            <w:vMerge/>
          </w:tcPr>
          <w:p w14:paraId="5EA2D5E9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7F52FC0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0435A601" w14:textId="40BEEAAE" w:rsidR="00DA0378" w:rsidRPr="007937DE" w:rsidRDefault="00C3425A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6406B9" w:rsidRPr="007937DE">
              <w:rPr>
                <w:color w:val="000000"/>
                <w:sz w:val="24"/>
                <w:szCs w:val="24"/>
              </w:rPr>
              <w:t>Эффективно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648" w:type="dxa"/>
          </w:tcPr>
          <w:p w14:paraId="192E3242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Знать</w:t>
            </w:r>
            <w:r w:rsidRPr="007937DE">
              <w:rPr>
                <w:color w:val="000000"/>
                <w:sz w:val="24"/>
                <w:szCs w:val="24"/>
              </w:rPr>
              <w:t xml:space="preserve"> – методы, формы, технологии организации совместной деятельности участников образовательных отношений в рамках реализации образовательных программ</w:t>
            </w:r>
          </w:p>
          <w:p w14:paraId="1C4AC2CE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Уметь</w:t>
            </w:r>
            <w:r w:rsidRPr="007937DE">
              <w:rPr>
                <w:color w:val="000000"/>
                <w:sz w:val="24"/>
                <w:szCs w:val="24"/>
              </w:rPr>
              <w:t xml:space="preserve"> – организовывать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DA0378" w:rsidRPr="007937DE" w14:paraId="188AB9A6" w14:textId="77777777">
        <w:trPr>
          <w:trHeight w:val="1297"/>
        </w:trPr>
        <w:tc>
          <w:tcPr>
            <w:tcW w:w="1135" w:type="dxa"/>
            <w:vMerge w:val="restart"/>
          </w:tcPr>
          <w:p w14:paraId="17D886FD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2155" w:type="dxa"/>
            <w:vMerge w:val="restart"/>
          </w:tcPr>
          <w:p w14:paraId="68BF4697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Способен разрабатывать интерактивные задания и оценочные средства, создавать и преобразовывать контент в различных </w:t>
            </w:r>
          </w:p>
          <w:p w14:paraId="0D03EEEB" w14:textId="77777777" w:rsidR="00DA0378" w:rsidRPr="007937DE" w:rsidRDefault="006406B9" w:rsidP="00C3425A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форматах посредством цифровых инструментов</w:t>
            </w:r>
          </w:p>
        </w:tc>
        <w:tc>
          <w:tcPr>
            <w:tcW w:w="2553" w:type="dxa"/>
          </w:tcPr>
          <w:p w14:paraId="6AF15B99" w14:textId="27E0924A" w:rsidR="00DA0378" w:rsidRPr="007937DE" w:rsidRDefault="00C3425A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6406B9" w:rsidRPr="007937DE">
              <w:rPr>
                <w:color w:val="000000"/>
                <w:sz w:val="24"/>
                <w:szCs w:val="24"/>
              </w:rPr>
              <w:t>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4648" w:type="dxa"/>
          </w:tcPr>
          <w:p w14:paraId="4853FF8E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Знать</w:t>
            </w:r>
            <w:r w:rsidRPr="007937DE">
              <w:rPr>
                <w:color w:val="000000"/>
                <w:sz w:val="24"/>
                <w:szCs w:val="24"/>
              </w:rPr>
              <w:t xml:space="preserve"> – современные инструменты для разработки интерактивных заданий и оценочных средств</w:t>
            </w:r>
          </w:p>
          <w:p w14:paraId="597FD7E8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Уметь</w:t>
            </w:r>
            <w:r w:rsidRPr="007937DE">
              <w:rPr>
                <w:color w:val="000000"/>
                <w:sz w:val="24"/>
                <w:szCs w:val="24"/>
              </w:rPr>
              <w:t xml:space="preserve"> – использовать современные инструменты для разработки интерактивных заданий и оценочных средств</w:t>
            </w:r>
          </w:p>
        </w:tc>
      </w:tr>
      <w:tr w:rsidR="00DA0378" w:rsidRPr="007937DE" w14:paraId="06748D5C" w14:textId="77777777">
        <w:trPr>
          <w:trHeight w:val="1377"/>
        </w:trPr>
        <w:tc>
          <w:tcPr>
            <w:tcW w:w="1135" w:type="dxa"/>
            <w:vMerge/>
          </w:tcPr>
          <w:p w14:paraId="1D00CB08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279AE73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512642A0" w14:textId="4D81CE0C" w:rsidR="00DA0378" w:rsidRPr="007937DE" w:rsidRDefault="00C3425A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6406B9" w:rsidRPr="007937DE">
              <w:rPr>
                <w:color w:val="000000"/>
                <w:sz w:val="24"/>
                <w:szCs w:val="24"/>
              </w:rPr>
              <w:t>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4648" w:type="dxa"/>
          </w:tcPr>
          <w:p w14:paraId="43D6CD97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Знать</w:t>
            </w:r>
            <w:r w:rsidRPr="007937DE">
              <w:rPr>
                <w:color w:val="000000"/>
                <w:sz w:val="24"/>
                <w:szCs w:val="24"/>
              </w:rPr>
              <w:t xml:space="preserve"> – цифровые инструменты для создания интерактивных заданий и оценочных средств</w:t>
            </w:r>
          </w:p>
          <w:p w14:paraId="2299EF0D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Уметь</w:t>
            </w:r>
            <w:r w:rsidRPr="007937DE">
              <w:rPr>
                <w:color w:val="000000"/>
                <w:sz w:val="24"/>
                <w:szCs w:val="24"/>
              </w:rPr>
              <w:t xml:space="preserve"> – применять цифровые инструменты для создания интерактивных заданий и оценочных средств</w:t>
            </w:r>
          </w:p>
        </w:tc>
      </w:tr>
      <w:tr w:rsidR="00DA0378" w:rsidRPr="007937DE" w14:paraId="5FF937C6" w14:textId="77777777">
        <w:trPr>
          <w:trHeight w:val="1177"/>
        </w:trPr>
        <w:tc>
          <w:tcPr>
            <w:tcW w:w="1135" w:type="dxa"/>
            <w:vMerge/>
          </w:tcPr>
          <w:p w14:paraId="405FA869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0CCA182" w14:textId="77777777" w:rsidR="00DA0378" w:rsidRPr="007937DE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355CB824" w14:textId="429D4556" w:rsidR="00DA0378" w:rsidRPr="007937DE" w:rsidRDefault="00C3425A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6406B9" w:rsidRPr="007937DE">
              <w:rPr>
                <w:color w:val="000000"/>
                <w:sz w:val="24"/>
                <w:szCs w:val="24"/>
              </w:rPr>
              <w:t>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4648" w:type="dxa"/>
          </w:tcPr>
          <w:p w14:paraId="41111498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Знать</w:t>
            </w:r>
            <w:r w:rsidRPr="007937DE">
              <w:rPr>
                <w:color w:val="000000"/>
                <w:sz w:val="24"/>
                <w:szCs w:val="24"/>
              </w:rPr>
              <w:t xml:space="preserve"> – цифровые инструменты для разработки контрольно-измерительных материалов</w:t>
            </w:r>
          </w:p>
          <w:p w14:paraId="474FEB0D" w14:textId="77777777" w:rsidR="00DA0378" w:rsidRPr="007937DE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Уметь</w:t>
            </w:r>
            <w:r w:rsidRPr="007937DE">
              <w:rPr>
                <w:color w:val="000000"/>
                <w:sz w:val="24"/>
                <w:szCs w:val="24"/>
              </w:rPr>
              <w:t xml:space="preserve"> – применять цифровые инструменты для разработки контрольно-измерительных материалов</w:t>
            </w:r>
          </w:p>
        </w:tc>
      </w:tr>
    </w:tbl>
    <w:p w14:paraId="76DD8FE7" w14:textId="77777777" w:rsidR="00DA0378" w:rsidRPr="007937DE" w:rsidRDefault="00DA037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CE67D1E" w14:textId="36335144" w:rsidR="00DA0378" w:rsidRPr="007937DE" w:rsidRDefault="006406B9" w:rsidP="007937DE">
      <w:pPr>
        <w:pStyle w:val="ae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НИР в структуре образовательной программы</w:t>
      </w:r>
    </w:p>
    <w:p w14:paraId="510A1019" w14:textId="77777777" w:rsidR="007937DE" w:rsidRPr="007937DE" w:rsidRDefault="007937DE" w:rsidP="007937DE">
      <w:pPr>
        <w:pStyle w:val="ae"/>
        <w:tabs>
          <w:tab w:val="left" w:pos="540"/>
        </w:tabs>
        <w:spacing w:after="0" w:line="240" w:lineRule="auto"/>
        <w:ind w:left="118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15AA677" w14:textId="48047E17" w:rsidR="00DA0378" w:rsidRPr="007937DE" w:rsidRDefault="006406B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НИР входит в блок 2. «Практика» по направлению подготовки 44.04.01 «Педагогическое образование», направленност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магистратуры «Цифровые образовательные практики и технологии».</w:t>
      </w:r>
    </w:p>
    <w:p w14:paraId="2DB0F068" w14:textId="77777777" w:rsidR="00DA0378" w:rsidRPr="007937DE" w:rsidRDefault="00DA0378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803A310" w14:textId="147C55A4"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и способы проведения</w:t>
      </w:r>
      <w:r w:rsidR="000A0144"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НИР</w:t>
      </w:r>
    </w:p>
    <w:p w14:paraId="3E93A27C" w14:textId="77777777"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НИР является типом производственной практики.</w:t>
      </w:r>
    </w:p>
    <w:p w14:paraId="40CD4AAF" w14:textId="77777777"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НИР реализуется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магистратуры.</w:t>
      </w:r>
    </w:p>
    <w:p w14:paraId="1EB6FB09" w14:textId="77777777" w:rsidR="00DA0378" w:rsidRPr="007937DE" w:rsidRDefault="00640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 проведения НИР –стационарный. </w:t>
      </w:r>
    </w:p>
    <w:p w14:paraId="6CC94B7A" w14:textId="0B0E9E56" w:rsidR="00DA0378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DD0F86" w14:textId="77777777" w:rsidR="007937DE" w:rsidRPr="007937DE" w:rsidRDefault="007937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6184E7" w14:textId="77777777" w:rsidR="00DA0378" w:rsidRPr="007937DE" w:rsidRDefault="006406B9">
      <w:pPr>
        <w:spacing w:before="200"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Объем НИР</w:t>
      </w: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зачетных единицах и в академических часах с выделением объема аудиторной (семинары) и самостоятельной работы</w:t>
      </w:r>
    </w:p>
    <w:p w14:paraId="153455E2" w14:textId="77777777" w:rsidR="00DA0378" w:rsidRPr="007937DE" w:rsidRDefault="006406B9">
      <w:pPr>
        <w:widowControl w:val="0"/>
        <w:spacing w:after="0" w:line="240" w:lineRule="auto"/>
        <w:ind w:left="23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i/>
          <w:sz w:val="28"/>
          <w:szCs w:val="28"/>
        </w:rPr>
        <w:t>Заочная форма обучения (2023 и далее года приема)</w:t>
      </w:r>
    </w:p>
    <w:p w14:paraId="13CF68EA" w14:textId="3F4BDE91" w:rsidR="00DA0378" w:rsidRPr="007937DE" w:rsidRDefault="00DA03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2"/>
        <w:tblW w:w="104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7"/>
        <w:gridCol w:w="2268"/>
        <w:gridCol w:w="2268"/>
        <w:gridCol w:w="2268"/>
      </w:tblGrid>
      <w:tr w:rsidR="00DA0378" w:rsidRPr="007937DE" w14:paraId="2C0982F7" w14:textId="77777777" w:rsidTr="004A5C6F">
        <w:trPr>
          <w:trHeight w:val="866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A5A0" w14:textId="77777777" w:rsidR="00DA0378" w:rsidRPr="007937DE" w:rsidRDefault="006406B9" w:rsidP="004E0099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A754" w14:textId="6AFAD354"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207E2C8E" w14:textId="0DC96865" w:rsidR="00DA0378" w:rsidRPr="007937DE" w:rsidRDefault="006406B9" w:rsidP="004A5C6F">
            <w:pPr>
              <w:ind w:right="-11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(в зачетных единицах и в</w:t>
            </w:r>
            <w:r w:rsidR="004A5C6F" w:rsidRPr="007937D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937DE">
              <w:rPr>
                <w:b/>
                <w:color w:val="000000"/>
                <w:sz w:val="24"/>
                <w:szCs w:val="24"/>
              </w:rPr>
              <w:t>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F617" w14:textId="55707954"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1 год</w:t>
            </w:r>
          </w:p>
          <w:p w14:paraId="7F109429" w14:textId="30C0EF84" w:rsidR="00DA0378" w:rsidRPr="007937DE" w:rsidRDefault="006406B9" w:rsidP="004A5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(</w:t>
            </w:r>
            <w:r w:rsidRPr="007937DE">
              <w:rPr>
                <w:b/>
                <w:sz w:val="24"/>
                <w:szCs w:val="24"/>
              </w:rPr>
              <w:t>в часах</w:t>
            </w:r>
            <w:r w:rsidRPr="007937DE"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F7DC" w14:textId="56EB668D"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2 год</w:t>
            </w:r>
          </w:p>
          <w:p w14:paraId="38017C47" w14:textId="6EB9ED63"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(</w:t>
            </w:r>
            <w:r w:rsidRPr="007937DE">
              <w:rPr>
                <w:b/>
                <w:sz w:val="24"/>
                <w:szCs w:val="24"/>
              </w:rPr>
              <w:t>в часах</w:t>
            </w:r>
            <w:r w:rsidRPr="007937DE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DA0378" w:rsidRPr="007937DE" w14:paraId="25D4F52E" w14:textId="77777777" w:rsidTr="004A5C6F">
        <w:trPr>
          <w:trHeight w:val="291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090A" w14:textId="77777777" w:rsidR="00DA0378" w:rsidRPr="007937DE" w:rsidRDefault="006406B9" w:rsidP="004E0099">
            <w:pPr>
              <w:ind w:firstLine="0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66CC" w14:textId="77777777" w:rsidR="00DA0378" w:rsidRPr="00AD0C91" w:rsidRDefault="006406B9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9/324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99B9" w14:textId="0C383141"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6</w:t>
            </w:r>
            <w:r w:rsidR="006406B9" w:rsidRPr="00AD0C91">
              <w:rPr>
                <w:b/>
                <w:color w:val="000000" w:themeColor="text1"/>
                <w:sz w:val="24"/>
                <w:szCs w:val="24"/>
              </w:rPr>
              <w:t>/</w:t>
            </w:r>
            <w:r w:rsidRPr="00AD0C91">
              <w:rPr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FA30" w14:textId="0AE62F69" w:rsidR="00DA0378" w:rsidRPr="00AD0C91" w:rsidRDefault="004A5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3/108</w:t>
            </w:r>
          </w:p>
        </w:tc>
      </w:tr>
      <w:tr w:rsidR="00DA0378" w:rsidRPr="007937DE" w14:paraId="6B205AEA" w14:textId="77777777" w:rsidTr="004A5C6F">
        <w:trPr>
          <w:trHeight w:val="291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C574" w14:textId="0CF13DBA" w:rsidR="00DA0378" w:rsidRPr="007937DE" w:rsidRDefault="006406B9" w:rsidP="004A5C6F">
            <w:pPr>
              <w:ind w:firstLine="0"/>
              <w:rPr>
                <w:b/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Аудиторные занятия</w:t>
            </w:r>
            <w:r w:rsidR="004A5C6F" w:rsidRPr="007937DE">
              <w:rPr>
                <w:color w:val="000000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7B7B4" w14:textId="5EF086BB" w:rsidR="00DA0378" w:rsidRPr="00AD0C91" w:rsidRDefault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F2F96" w14:textId="1613B751" w:rsidR="00DA0378" w:rsidRPr="00AD0C91" w:rsidRDefault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153FF" w14:textId="77777777" w:rsidR="00DA0378" w:rsidRPr="00AD0C91" w:rsidRDefault="00640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DA0378" w:rsidRPr="007937DE" w14:paraId="2A16D7E7" w14:textId="77777777" w:rsidTr="004A5C6F">
        <w:trPr>
          <w:trHeight w:val="27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7D2" w14:textId="77777777" w:rsidR="00DA0378" w:rsidRPr="007937DE" w:rsidRDefault="006406B9" w:rsidP="004E0099">
            <w:pPr>
              <w:ind w:firstLine="0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D406" w14:textId="315E149C" w:rsidR="00DA0378" w:rsidRPr="00AD0C91" w:rsidRDefault="006406B9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4A5C6F" w:rsidRPr="00AD0C91"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B0C4" w14:textId="3F98EB54"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06B9" w14:textId="7A709D69"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104</w:t>
            </w:r>
          </w:p>
        </w:tc>
      </w:tr>
      <w:tr w:rsidR="00DA0378" w:rsidRPr="007937DE" w14:paraId="0E2F3395" w14:textId="77777777" w:rsidTr="004A5C6F">
        <w:trPr>
          <w:trHeight w:val="584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7396" w14:textId="77777777" w:rsidR="00DA0378" w:rsidRPr="007937DE" w:rsidRDefault="006406B9" w:rsidP="004E0099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23F2" w14:textId="77777777" w:rsidR="00DA0378" w:rsidRPr="007937DE" w:rsidRDefault="006406B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Зачет:</w:t>
            </w:r>
            <w:r w:rsidRPr="007937DE">
              <w:rPr>
                <w:sz w:val="24"/>
                <w:szCs w:val="24"/>
              </w:rPr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4</w:t>
            </w:r>
            <w:r w:rsidRPr="007937DE">
              <w:rPr>
                <w:sz w:val="24"/>
                <w:szCs w:val="24"/>
              </w:rPr>
              <w:t>, 8</w:t>
            </w:r>
            <w:r w:rsidRPr="007937DE">
              <w:rPr>
                <w:color w:val="000000"/>
                <w:sz w:val="24"/>
                <w:szCs w:val="24"/>
              </w:rPr>
              <w:t xml:space="preserve"> модули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EEAF" w14:textId="77777777" w:rsidR="00DA0378" w:rsidRPr="007937DE" w:rsidRDefault="006406B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Зачет:</w:t>
            </w:r>
            <w:r w:rsidRPr="007937DE">
              <w:rPr>
                <w:sz w:val="24"/>
                <w:szCs w:val="24"/>
              </w:rPr>
              <w:t xml:space="preserve"> 4</w:t>
            </w:r>
            <w:r w:rsidRPr="007937DE">
              <w:rPr>
                <w:color w:val="000000"/>
                <w:sz w:val="24"/>
                <w:szCs w:val="24"/>
              </w:rPr>
              <w:t xml:space="preserve"> модул</w:t>
            </w:r>
            <w:r w:rsidRPr="007937DE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550A" w14:textId="77777777" w:rsidR="00DA0378" w:rsidRPr="007937DE" w:rsidRDefault="006406B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Зачет: </w:t>
            </w:r>
            <w:r w:rsidRPr="007937DE">
              <w:rPr>
                <w:sz w:val="24"/>
                <w:szCs w:val="24"/>
              </w:rPr>
              <w:t>8</w:t>
            </w:r>
            <w:r w:rsidRPr="007937DE">
              <w:rPr>
                <w:color w:val="000000"/>
                <w:sz w:val="24"/>
                <w:szCs w:val="24"/>
              </w:rPr>
              <w:t xml:space="preserve"> модуль</w:t>
            </w:r>
          </w:p>
        </w:tc>
      </w:tr>
    </w:tbl>
    <w:p w14:paraId="3116154F" w14:textId="77777777" w:rsidR="00DA0378" w:rsidRPr="007937DE" w:rsidRDefault="006406B9">
      <w:pPr>
        <w:keepNext/>
        <w:keepLines/>
        <w:spacing w:before="347" w:after="297" w:line="250" w:lineRule="auto"/>
        <w:ind w:left="80" w:firstLine="7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2et92p0" w:colFirst="0" w:colLast="0"/>
      <w:bookmarkEnd w:id="5"/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Содержание НИР</w:t>
      </w:r>
    </w:p>
    <w:tbl>
      <w:tblPr>
        <w:tblStyle w:val="aff3"/>
        <w:tblW w:w="1042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5"/>
        <w:gridCol w:w="5281"/>
        <w:gridCol w:w="2934"/>
      </w:tblGrid>
      <w:tr w:rsidR="00DA0378" w:rsidRPr="007937DE" w14:paraId="6CC30D1F" w14:textId="77777777">
        <w:tc>
          <w:tcPr>
            <w:tcW w:w="2205" w:type="dxa"/>
          </w:tcPr>
          <w:p w14:paraId="2083E7A2" w14:textId="5DDF5F01" w:rsidR="00DA0378" w:rsidRPr="007937DE" w:rsidRDefault="006406B9" w:rsidP="004A5C6F">
            <w:pPr>
              <w:ind w:firstLine="0"/>
              <w:jc w:val="center"/>
              <w:rPr>
                <w:b/>
                <w:sz w:val="24"/>
                <w:szCs w:val="24"/>
              </w:rPr>
            </w:pPr>
            <w:bookmarkStart w:id="6" w:name="bookmark=id.tyjcwt" w:colFirst="0" w:colLast="0"/>
            <w:bookmarkEnd w:id="6"/>
            <w:r w:rsidRPr="007937DE">
              <w:rPr>
                <w:b/>
                <w:sz w:val="24"/>
                <w:szCs w:val="24"/>
              </w:rPr>
              <w:t>Формы НИР</w:t>
            </w:r>
          </w:p>
        </w:tc>
        <w:tc>
          <w:tcPr>
            <w:tcW w:w="5281" w:type="dxa"/>
          </w:tcPr>
          <w:p w14:paraId="7F59FFD9" w14:textId="77777777" w:rsidR="00DA0378" w:rsidRPr="007937DE" w:rsidRDefault="006406B9" w:rsidP="004A5C6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934" w:type="dxa"/>
          </w:tcPr>
          <w:p w14:paraId="3AB92B68" w14:textId="68FB3484" w:rsidR="00DA0378" w:rsidRPr="007937DE" w:rsidRDefault="006406B9" w:rsidP="007937D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Отчетность по НИР</w:t>
            </w:r>
          </w:p>
        </w:tc>
      </w:tr>
      <w:tr w:rsidR="00DA0378" w:rsidRPr="007937DE" w14:paraId="45FA1B48" w14:textId="77777777">
        <w:tc>
          <w:tcPr>
            <w:tcW w:w="2205" w:type="dxa"/>
          </w:tcPr>
          <w:p w14:paraId="11DB3E06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5281" w:type="dxa"/>
          </w:tcPr>
          <w:p w14:paraId="22E7250D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1.Участие в обсуждении (дискуссии) актуальных тем и направлений исследования.</w:t>
            </w:r>
          </w:p>
          <w:p w14:paraId="18853865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2.Подготовка научных докладов по актуальным вопросам.</w:t>
            </w:r>
          </w:p>
          <w:p w14:paraId="49D137E8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3.Обоснование темы ВКР, ее актуальности, постановка целей и задач, определение объекта и предмета исследования, научной новизны. </w:t>
            </w:r>
          </w:p>
          <w:p w14:paraId="7A5AA87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Изучение направлений НИР по утвержденному перечню кафедры.</w:t>
            </w:r>
          </w:p>
          <w:p w14:paraId="02FE516D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Изучение методологии и методов научных исследований в области современных проблем организации ЭО и ДОТ.</w:t>
            </w:r>
            <w:r w:rsidRPr="007937DE">
              <w:rPr>
                <w:sz w:val="24"/>
                <w:szCs w:val="24"/>
              </w:rPr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Построение плана исследования и формулирования гипотезы исследования.</w:t>
            </w:r>
          </w:p>
          <w:p w14:paraId="718674DF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Формирование концепции выпускной квалификационно работы в соответствии с</w:t>
            </w:r>
          </w:p>
          <w:p w14:paraId="4E3E8AA5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утвержденной темой ВКР и характером предстоящей деятельности. </w:t>
            </w:r>
          </w:p>
        </w:tc>
        <w:tc>
          <w:tcPr>
            <w:tcW w:w="2934" w:type="dxa"/>
          </w:tcPr>
          <w:p w14:paraId="5059C19E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1.Индивидуальный план работы студента.</w:t>
            </w:r>
          </w:p>
          <w:p w14:paraId="1E65B6E6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2.Посещение научно-исследовательского семинара.</w:t>
            </w:r>
          </w:p>
          <w:p w14:paraId="3F2649A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3.Материалы об участии в работе семинара (презентации, тексты научных докладов, ксерокопии научных статей и др.).</w:t>
            </w:r>
          </w:p>
          <w:p w14:paraId="3AE3888B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Аннотированные статьи зарубежных изданий по проблемам онлайн-образования</w:t>
            </w:r>
          </w:p>
        </w:tc>
      </w:tr>
      <w:tr w:rsidR="00DA0378" w:rsidRPr="007937DE" w14:paraId="116CA0D7" w14:textId="77777777">
        <w:tc>
          <w:tcPr>
            <w:tcW w:w="2205" w:type="dxa"/>
          </w:tcPr>
          <w:p w14:paraId="26F56A61" w14:textId="77777777"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Подготовка и защита обзорного реферата по публикациям в рамках направления научного исследования</w:t>
            </w:r>
            <w:r w:rsidRPr="007937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</w:tcPr>
          <w:p w14:paraId="2FFEE12F" w14:textId="77777777"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1.Выбор темы реферата из примерного перечня или предлагается обучающимся по согласованию с научным руководителем.</w:t>
            </w:r>
          </w:p>
          <w:p w14:paraId="601188A9" w14:textId="77777777"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2. Поиск источников информации, анализ проблемной области, формируемый на основе обобщения результатов, полученных отечественными и зарубежными исследователями по исследуемой теме, написание текста реферата.</w:t>
            </w:r>
          </w:p>
          <w:p w14:paraId="1BB4AB44" w14:textId="77777777" w:rsidR="00DA0378" w:rsidRPr="007937DE" w:rsidRDefault="006406B9">
            <w:pPr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3. Представление реферата в виде публичного выступления с презентацией ключевых положений.</w:t>
            </w:r>
          </w:p>
        </w:tc>
        <w:tc>
          <w:tcPr>
            <w:tcW w:w="2934" w:type="dxa"/>
          </w:tcPr>
          <w:p w14:paraId="7D1B0A72" w14:textId="251646BE"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1.Реферат, соответствующий требованиям к оформлению и содержанию Финансового университета.</w:t>
            </w:r>
          </w:p>
        </w:tc>
      </w:tr>
      <w:tr w:rsidR="00DA0378" w:rsidRPr="007937DE" w14:paraId="4337AF53" w14:textId="77777777">
        <w:tc>
          <w:tcPr>
            <w:tcW w:w="2205" w:type="dxa"/>
          </w:tcPr>
          <w:p w14:paraId="0F632177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5281" w:type="dxa"/>
          </w:tcPr>
          <w:p w14:paraId="69077F0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Выбор темы статьи с учетом проводимых научных исследований и темы ВКР.</w:t>
            </w:r>
          </w:p>
          <w:p w14:paraId="5FA16DEF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Поиск и анализ литературы и электронных источников информации по заданной проблеме и выбранной теме.</w:t>
            </w:r>
          </w:p>
          <w:p w14:paraId="4F0358B8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3. Анализ статистических и фактических материалов по заданной теме, проведение расчетов, составление схем и моделей на основе статистических материалов.</w:t>
            </w:r>
          </w:p>
          <w:p w14:paraId="4E6F5E17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Структурирование информации, написание статьи по требованиям ВАК или РИНЦ.</w:t>
            </w:r>
          </w:p>
          <w:p w14:paraId="21796AA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Обсуждение материалов статьи с научным руководителем и представление тезисов на НИС с презентацией.</w:t>
            </w:r>
          </w:p>
          <w:p w14:paraId="49FC66E6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Представление материалов в научное издание (журнал) для опубликования.</w:t>
            </w:r>
          </w:p>
        </w:tc>
        <w:tc>
          <w:tcPr>
            <w:tcW w:w="2934" w:type="dxa"/>
          </w:tcPr>
          <w:p w14:paraId="7304592C" w14:textId="77777777"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1. Индивидуальный план работы студента.</w:t>
            </w:r>
          </w:p>
          <w:p w14:paraId="08DDE21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2.Ксерокопии опубликованных статей (не менее одной,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опубликованной по теме диссертации в журналах, рекомендованных ВАК при Министерстве образования и науки Российской Федерации, а также включенных в список SCOPUC, Web of Science; в журналах, включенных в РИНЦ.</w:t>
            </w:r>
          </w:p>
        </w:tc>
      </w:tr>
      <w:tr w:rsidR="00DA0378" w:rsidRPr="007937DE" w14:paraId="5563BB6E" w14:textId="77777777">
        <w:tc>
          <w:tcPr>
            <w:tcW w:w="2205" w:type="dxa"/>
          </w:tcPr>
          <w:p w14:paraId="4A4DDF9D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Участие в научно-практических конференциях, семинарах, круглых столах Финуниверситета,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5281" w:type="dxa"/>
          </w:tcPr>
          <w:p w14:paraId="2888696C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Подача заявки.</w:t>
            </w:r>
          </w:p>
          <w:p w14:paraId="1441107B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материалов (разные виды научной работы: доклады с презентациями, тезисы, статьи).</w:t>
            </w:r>
          </w:p>
          <w:p w14:paraId="1F21F3A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Выступление с докладом.</w:t>
            </w:r>
          </w:p>
          <w:p w14:paraId="748D5DF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Очное участие в дискуссии.</w:t>
            </w:r>
          </w:p>
          <w:p w14:paraId="6E5B39E0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Заочное участие с опубликованием тезисов доклада и/или статьи.</w:t>
            </w:r>
          </w:p>
        </w:tc>
        <w:tc>
          <w:tcPr>
            <w:tcW w:w="2934" w:type="dxa"/>
          </w:tcPr>
          <w:p w14:paraId="3CC84288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14:paraId="69AD347E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2.Материалы по итогам апробации результатов исследования (программы, отчеты конференций, семинаров, круглых столов).</w:t>
            </w:r>
          </w:p>
          <w:p w14:paraId="34C3C4D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3.Справки об апробации результатов исследования.</w:t>
            </w:r>
          </w:p>
        </w:tc>
      </w:tr>
      <w:tr w:rsidR="00DA0378" w:rsidRPr="007937DE" w14:paraId="090087A7" w14:textId="77777777">
        <w:tc>
          <w:tcPr>
            <w:tcW w:w="2205" w:type="dxa"/>
          </w:tcPr>
          <w:p w14:paraId="6E1A5BCD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5281" w:type="dxa"/>
          </w:tcPr>
          <w:p w14:paraId="0440B672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Мониторинг предложений по участию в конкурсах научно-исследовательских работ.</w:t>
            </w:r>
          </w:p>
          <w:p w14:paraId="41A3E757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заявки и материалов на конкурс.</w:t>
            </w:r>
          </w:p>
          <w:p w14:paraId="47EEC9B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Сдача материалов на конкурс.</w:t>
            </w:r>
          </w:p>
          <w:p w14:paraId="2EBDA53C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Прохождение конкурса по утвержденным требованиям.</w:t>
            </w:r>
          </w:p>
          <w:p w14:paraId="3C78BF45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Получение уведомления о результатах.</w:t>
            </w:r>
          </w:p>
        </w:tc>
        <w:tc>
          <w:tcPr>
            <w:tcW w:w="2934" w:type="dxa"/>
          </w:tcPr>
          <w:p w14:paraId="7F4E970D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1.Программа конкурса и заявка. </w:t>
            </w:r>
          </w:p>
          <w:p w14:paraId="0505B786" w14:textId="62A4A609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2.Работы, представленные на олимпиады, проводимые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Финуниверситетом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>, Фондом Потанина и др.</w:t>
            </w:r>
          </w:p>
          <w:p w14:paraId="475E5570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Диплом (сертификат, грамота) участника и/или победителя.</w:t>
            </w:r>
          </w:p>
        </w:tc>
      </w:tr>
      <w:tr w:rsidR="00DA0378" w:rsidRPr="007937DE" w14:paraId="65EDAA8E" w14:textId="77777777">
        <w:tc>
          <w:tcPr>
            <w:tcW w:w="2205" w:type="dxa"/>
          </w:tcPr>
          <w:p w14:paraId="7460BC9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Участие в научно-исследовательской работе кафедры и/или научного подразделения Финуниверситета в рамках планов их НИР и заключенных договоров.</w:t>
            </w:r>
          </w:p>
        </w:tc>
        <w:tc>
          <w:tcPr>
            <w:tcW w:w="5281" w:type="dxa"/>
          </w:tcPr>
          <w:p w14:paraId="3E303CDB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1.Подготовка заявки и материалов на НИР кафедры и/или научного подразделения Финуниверситета.</w:t>
            </w:r>
          </w:p>
          <w:p w14:paraId="5B9B8063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Формирование Временного творческого коллектива (ВТК).</w:t>
            </w:r>
          </w:p>
          <w:p w14:paraId="77994634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Оформление документов и материалов НИР.</w:t>
            </w:r>
          </w:p>
          <w:p w14:paraId="4E273CD7" w14:textId="77777777" w:rsidR="00DA0378" w:rsidRPr="007937DE" w:rsidRDefault="006406B9">
            <w:pPr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Подготовка отчета (конкретного раздела) по НИР.</w:t>
            </w:r>
          </w:p>
          <w:p w14:paraId="5255D900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Сдача материалов научному руководителю НИР.</w:t>
            </w:r>
          </w:p>
          <w:p w14:paraId="4272A71F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исследования.</w:t>
            </w:r>
          </w:p>
        </w:tc>
        <w:tc>
          <w:tcPr>
            <w:tcW w:w="2934" w:type="dxa"/>
          </w:tcPr>
          <w:p w14:paraId="43822D1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14:paraId="7408F3F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Справка об апробации результатов исследования.</w:t>
            </w:r>
          </w:p>
          <w:p w14:paraId="168358EB" w14:textId="77777777" w:rsidR="00DA0378" w:rsidRPr="007937DE" w:rsidRDefault="006406B9" w:rsidP="007937DE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План научно-исследовательской работы кафедры.</w:t>
            </w:r>
          </w:p>
          <w:p w14:paraId="47F6E64B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Приказ по созданию ВТК по НИР.</w:t>
            </w:r>
          </w:p>
        </w:tc>
      </w:tr>
      <w:tr w:rsidR="00DA0378" w:rsidRPr="007937DE" w14:paraId="154C4F20" w14:textId="77777777">
        <w:tc>
          <w:tcPr>
            <w:tcW w:w="2205" w:type="dxa"/>
          </w:tcPr>
          <w:p w14:paraId="69B4E53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Участие в конкурсах на получение грантов в составе творческой группы кафедры,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факультета, научного подразделения Финуниверситета</w:t>
            </w:r>
          </w:p>
        </w:tc>
        <w:tc>
          <w:tcPr>
            <w:tcW w:w="5281" w:type="dxa"/>
          </w:tcPr>
          <w:p w14:paraId="5BCA9B2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 xml:space="preserve">1. Изучение отечественных и зарубежных научных источников в области ЭО и ДОТ и смежных областях знаний. Формулирование темы научного исследования исходя из следующих критериев: актуальность исследования, научная новизна, практическая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значимость ожидаемых результатов НИР, опыт выполнения аналогичных НИР, наличие научного задела и публикаций по данной проблеме.</w:t>
            </w:r>
          </w:p>
          <w:p w14:paraId="06AF83D6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заявки и материалов на получение гранта.</w:t>
            </w:r>
            <w:r w:rsidRPr="007937DE">
              <w:t xml:space="preserve"> </w:t>
            </w:r>
          </w:p>
          <w:p w14:paraId="1661599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Прохождение конкурса по утвержденным требованиям.</w:t>
            </w:r>
          </w:p>
          <w:p w14:paraId="2FB7068B" w14:textId="77777777" w:rsidR="00DA0378" w:rsidRPr="007937DE" w:rsidRDefault="006406B9" w:rsidP="000A0144">
            <w:pPr>
              <w:ind w:firstLine="0"/>
            </w:pPr>
            <w:r w:rsidRPr="007937DE">
              <w:rPr>
                <w:color w:val="000000"/>
                <w:sz w:val="24"/>
                <w:szCs w:val="24"/>
              </w:rPr>
              <w:t>4. Выполнение исследований в рамках полученного гранта,</w:t>
            </w:r>
            <w:r w:rsidRPr="007937DE"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в соответствии с Техническим заданием, написание научного отчета.</w:t>
            </w:r>
            <w:r w:rsidRPr="007937DE">
              <w:t xml:space="preserve"> </w:t>
            </w:r>
          </w:p>
          <w:p w14:paraId="1B82D2AC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Экспертиза отчёта о выполненной НИР с привлечением экспертов в области исследования.</w:t>
            </w:r>
          </w:p>
        </w:tc>
        <w:tc>
          <w:tcPr>
            <w:tcW w:w="2934" w:type="dxa"/>
          </w:tcPr>
          <w:p w14:paraId="04D8D19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1.Заявка, техническое задание и др. материалы на получение гранта.</w:t>
            </w:r>
          </w:p>
          <w:p w14:paraId="0CEDAE8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2. Отчёт о НИР, оформленный в соответствии с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требованиями ГОСТ 7.32.-2001.</w:t>
            </w:r>
          </w:p>
        </w:tc>
      </w:tr>
      <w:tr w:rsidR="00DA0378" w:rsidRPr="007937DE" w14:paraId="07AC57A7" w14:textId="77777777">
        <w:tc>
          <w:tcPr>
            <w:tcW w:w="2205" w:type="dxa"/>
          </w:tcPr>
          <w:p w14:paraId="2B84444F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5281" w:type="dxa"/>
          </w:tcPr>
          <w:p w14:paraId="0C3D61B2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1. Формирование индивидуального учебного плана студента с учетом траектории будущих научных исследований. </w:t>
            </w:r>
          </w:p>
          <w:p w14:paraId="29D998B9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Построение исследований и формулировка гипотез исследования конкретных областей.</w:t>
            </w:r>
          </w:p>
          <w:p w14:paraId="1BC4A762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Поиск и использование баз данных, в том числе о движении цен акций на российских и зарубежных биржах, отчётных и прогнозных данных о деятельности компаний и др.</w:t>
            </w:r>
          </w:p>
          <w:p w14:paraId="62561A97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Выполнение конкретных мероприятий и требований научного руководителя.</w:t>
            </w:r>
          </w:p>
        </w:tc>
        <w:tc>
          <w:tcPr>
            <w:tcW w:w="2934" w:type="dxa"/>
          </w:tcPr>
          <w:p w14:paraId="1C46F158" w14:textId="77777777"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14:paraId="68A5725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2.Посещение научно-исследовательского семинара.</w:t>
            </w:r>
          </w:p>
          <w:p w14:paraId="2E1F73DB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Ксерокопии публикаций.</w:t>
            </w:r>
          </w:p>
        </w:tc>
      </w:tr>
      <w:tr w:rsidR="00DA0378" w:rsidRPr="007937DE" w14:paraId="67EE50BF" w14:textId="77777777">
        <w:tc>
          <w:tcPr>
            <w:tcW w:w="2205" w:type="dxa"/>
          </w:tcPr>
          <w:p w14:paraId="79AB52E5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5281" w:type="dxa"/>
          </w:tcPr>
          <w:p w14:paraId="3C9801FE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Подготовка промежуточных результатов исследования.</w:t>
            </w:r>
          </w:p>
          <w:p w14:paraId="2E914F35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и сдача итогового отчета о НИР.</w:t>
            </w:r>
          </w:p>
          <w:p w14:paraId="1798673E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Обсуждение, научные дискуссии отчетных презентации и докладов по результатам исследований</w:t>
            </w:r>
          </w:p>
        </w:tc>
        <w:tc>
          <w:tcPr>
            <w:tcW w:w="2934" w:type="dxa"/>
          </w:tcPr>
          <w:p w14:paraId="4CBD77D6" w14:textId="77777777"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14:paraId="1BAB1D11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</w:t>
            </w:r>
            <w:r w:rsidRPr="007937DE"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Отчетные презентации и доклады по результатам исследований</w:t>
            </w:r>
          </w:p>
          <w:p w14:paraId="0E86E43A" w14:textId="77777777"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Итоговый отчет о НИР</w:t>
            </w:r>
          </w:p>
        </w:tc>
      </w:tr>
    </w:tbl>
    <w:p w14:paraId="15D88318" w14:textId="77777777" w:rsidR="007937DE" w:rsidRPr="007937DE" w:rsidRDefault="007937DE" w:rsidP="007937DE">
      <w:pPr>
        <w:keepNext/>
        <w:keepLines/>
        <w:tabs>
          <w:tab w:val="left" w:pos="1254"/>
        </w:tabs>
        <w:spacing w:after="0" w:line="240" w:lineRule="auto"/>
        <w:ind w:left="740" w:right="2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EE9E97A" w14:textId="71A9B02C" w:rsidR="00DA0378" w:rsidRPr="007937DE" w:rsidRDefault="006406B9" w:rsidP="007937DE">
      <w:pPr>
        <w:keepNext/>
        <w:keepLines/>
        <w:numPr>
          <w:ilvl w:val="1"/>
          <w:numId w:val="3"/>
        </w:numPr>
        <w:tabs>
          <w:tab w:val="left" w:pos="1254"/>
        </w:tabs>
        <w:spacing w:after="0" w:line="240" w:lineRule="auto"/>
        <w:ind w:left="20" w:right="23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bookmarkStart w:id="7" w:name="bookmark=id.3dy6vkm" w:colFirst="0" w:colLast="0"/>
      <w:bookmarkEnd w:id="7"/>
    </w:p>
    <w:p w14:paraId="21754A1E" w14:textId="77777777" w:rsidR="007937DE" w:rsidRDefault="007937D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700892F" w14:textId="2312C0A5"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заданий</w:t>
      </w:r>
    </w:p>
    <w:p w14:paraId="5A9B8965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инженерных кадров в системе дополнительного профессионального образования в электронной образовательной среде университета.</w:t>
      </w:r>
    </w:p>
    <w:p w14:paraId="1BF2BFCF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Эффективный дизайн виртуального учебного пространства.</w:t>
      </w:r>
    </w:p>
    <w:p w14:paraId="4AB5330D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смешанного обучения в процессе преподавания английского языка.</w:t>
      </w:r>
    </w:p>
    <w:p w14:paraId="2474652C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Онлайн-курс по изучению русского языка как иностранного.</w:t>
      </w:r>
    </w:p>
    <w:p w14:paraId="205A0E98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Цифровая трансформация модели функционирования Института дополнительного профессионального образования. </w:t>
      </w:r>
    </w:p>
    <w:p w14:paraId="39EEAD3E" w14:textId="77777777"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Проектирование модели индивидуальной траектории развития личности в цифровой среде классического университета.</w:t>
      </w:r>
    </w:p>
    <w:p w14:paraId="1478FD11" w14:textId="77777777" w:rsidR="00DA0378" w:rsidRPr="00DA01B7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и апробация модели распределённого смешанного обучения </w:t>
      </w: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студентов-спортсменов.</w:t>
      </w:r>
    </w:p>
    <w:p w14:paraId="00912AFA" w14:textId="40844176" w:rsidR="00DA0378" w:rsidRPr="00DA01B7" w:rsidRDefault="006406B9" w:rsidP="007937DE">
      <w:pPr>
        <w:keepNext/>
        <w:keepLines/>
        <w:numPr>
          <w:ilvl w:val="1"/>
          <w:numId w:val="3"/>
        </w:numPr>
        <w:tabs>
          <w:tab w:val="left" w:pos="1254"/>
        </w:tabs>
        <w:spacing w:after="23" w:line="240" w:lineRule="auto"/>
        <w:ind w:left="23" w:right="23"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выполнения НИР</w:t>
      </w:r>
    </w:p>
    <w:p w14:paraId="2CD01CA4" w14:textId="77777777" w:rsidR="00AD0C91" w:rsidRPr="00DA01B7" w:rsidRDefault="00AD0C91" w:rsidP="00AD0C91">
      <w:pPr>
        <w:keepNext/>
        <w:keepLines/>
        <w:tabs>
          <w:tab w:val="left" w:pos="1254"/>
        </w:tabs>
        <w:spacing w:after="23" w:line="240" w:lineRule="auto"/>
        <w:ind w:left="743" w:right="2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F0959B" w14:textId="77777777" w:rsidR="00DA0378" w:rsidRPr="00DA01B7" w:rsidRDefault="006406B9">
      <w:pPr>
        <w:tabs>
          <w:tab w:val="left" w:pos="426"/>
        </w:tabs>
        <w:spacing w:after="0" w:line="360" w:lineRule="auto"/>
        <w:ind w:left="426" w:hanging="426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Нормативные правовые акты</w:t>
      </w:r>
    </w:p>
    <w:p w14:paraId="7CA8409C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от 16 ноября 2020 г. № 1836 «О Государственной информационной системе «Современная цифровая образовательная среда»</w:t>
      </w:r>
    </w:p>
    <w:p w14:paraId="5DC390B0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(ред. от 02.07.2021) «Об образовании в Российской Федерации» (с изм. и доп., вступ. в силу с 01.09.2021)</w:t>
      </w:r>
    </w:p>
    <w:p w14:paraId="32929F0F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09.05.2017 № 203 «О Стратегии развития информационного общества в Российской Федерации на 2017 - 2030 годы»</w:t>
      </w:r>
    </w:p>
    <w:p w14:paraId="3DECC43D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02.03.2019 № 234 (ред. от 21.08.2020) «О системе управления реализацией национальной программы «Цифровая экономика Российской Федерации» (вместе с «Положением о системе управления реализацией национальной программы «Цифровая экономика Российской Федерации»)</w:t>
      </w:r>
    </w:p>
    <w:p w14:paraId="3F311E12" w14:textId="2F807F54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 Правительства РФ от 31.12.2020 № 3684-р «Об утверждении Программы фундаментальных научных исследований в Российской Федерации на долгосрочный период (2021- 2030 годы)»</w:t>
      </w:r>
    </w:p>
    <w:p w14:paraId="5A5B5E12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 259-ФЗ (последняя редакция)</w:t>
      </w:r>
    </w:p>
    <w:p w14:paraId="7E34C7F4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Стратегия цифровой трансформации отрасли науки и высшего образования. Минобрнауки России (2021)</w:t>
      </w:r>
    </w:p>
    <w:p w14:paraId="49E7DFAA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</w:t>
      </w:r>
    </w:p>
    <w:p w14:paraId="5F7C58B1" w14:textId="77777777"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26.12.2017 N 1642 (ред. от 07.07.2021) "Об утверждении государственной программы Российской Федерации "Развитие образования"</w:t>
      </w:r>
    </w:p>
    <w:p w14:paraId="406379A2" w14:textId="77777777" w:rsidR="00DA0378" w:rsidRPr="00DA01B7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Основная литература</w:t>
      </w:r>
    </w:p>
    <w:p w14:paraId="239A95FC" w14:textId="10C612EA" w:rsidR="00003EC3" w:rsidRPr="00DA01B7" w:rsidRDefault="00003EC3" w:rsidP="00003EC3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8" w:name="_heading=h.1t3h5sf" w:colFirst="0" w:colLast="0"/>
      <w:bookmarkEnd w:id="8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1.Мокий, М.С. Методология научных исследований: учебник для магистров / М.С.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Мокий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А.Л. Никифоров, В.С.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Мокий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Гос. ун-т управления, РЭУ им. Г.В. Плеханова ; под ред. М.С.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Мокия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- Москва: Юрайт, 2014. - 255 с. - Текст: непосредственный. - То же. - 2023. - ЭБС Юрайт. -URL: https://urait.ru/bcode/510937. – Текст : электронный. </w:t>
      </w:r>
    </w:p>
    <w:p w14:paraId="7C78B551" w14:textId="65A230C3" w:rsidR="00003EC3" w:rsidRPr="00DA01B7" w:rsidRDefault="00003EC3" w:rsidP="00003EC3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2.Горелов, Н. А. Методология научных исследований : учебник и практикум для вузов / Н. А. Горелов, Д. В. Круглов, О. Н. Кораблева. — 2-е изд.,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и доп. — Москва : Издательство Юрайт, 2023. — 365 с. — ЭБС Юрайт. — URL: https://urait.ru/bcode/511358. – Текст : электронный</w:t>
      </w:r>
    </w:p>
    <w:p w14:paraId="4CE61EF0" w14:textId="77777777" w:rsidR="00DA0378" w:rsidRPr="00DA01B7" w:rsidRDefault="006406B9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</w:p>
    <w:p w14:paraId="333DCE08" w14:textId="4771727B" w:rsidR="00DA0378" w:rsidRPr="00401868" w:rsidRDefault="006406B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1868">
        <w:rPr>
          <w:rFonts w:ascii="Times New Roman" w:eastAsia="Times New Roman" w:hAnsi="Times New Roman" w:cs="Times New Roman"/>
          <w:sz w:val="28"/>
          <w:szCs w:val="28"/>
        </w:rPr>
        <w:t>Авдеев В.В. Работа с командой: психологические возможности. Практикум: для самостоятельной работы над оптимизацией совместной деятельности / В.В. Авдеев - Москва: Курс, 2020 - 152 с.- текст непосредственный.- То же</w:t>
      </w:r>
      <w:r w:rsidR="00401868" w:rsidRPr="00401868">
        <w:rPr>
          <w:rFonts w:ascii="Times New Roman" w:eastAsia="Times New Roman" w:hAnsi="Times New Roman" w:cs="Times New Roman"/>
          <w:sz w:val="28"/>
          <w:szCs w:val="28"/>
        </w:rPr>
        <w:t>: 2021</w:t>
      </w:r>
      <w:r w:rsidRPr="00401868">
        <w:rPr>
          <w:rFonts w:ascii="Times New Roman" w:eastAsia="Times New Roman" w:hAnsi="Times New Roman" w:cs="Times New Roman"/>
          <w:sz w:val="28"/>
          <w:szCs w:val="28"/>
        </w:rPr>
        <w:t xml:space="preserve">.-  ЭБС: </w:t>
      </w:r>
      <w:proofErr w:type="spellStart"/>
      <w:r w:rsidRPr="00401868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401868">
        <w:rPr>
          <w:rFonts w:ascii="Times New Roman" w:eastAsia="Times New Roman" w:hAnsi="Times New Roman" w:cs="Times New Roman"/>
          <w:sz w:val="28"/>
          <w:szCs w:val="28"/>
        </w:rPr>
        <w:t>:</w:t>
      </w:r>
      <w:r w:rsidR="00401868" w:rsidRPr="00401868">
        <w:rPr>
          <w:rFonts w:ascii="Times New Roman" w:eastAsia="Times New Roman" w:hAnsi="Times New Roman" w:cs="Times New Roman"/>
          <w:sz w:val="28"/>
          <w:szCs w:val="28"/>
        </w:rPr>
        <w:t>&lt;URL:http://znanium.com/catalog/document?id=367110&gt;. — &lt;URL:https://znanium.com/cover/1210/1210075.jpg&gt;.</w:t>
      </w:r>
      <w:r w:rsidRPr="00401868">
        <w:rPr>
          <w:rFonts w:ascii="Times New Roman" w:eastAsia="Times New Roman" w:hAnsi="Times New Roman" w:cs="Times New Roman"/>
          <w:sz w:val="28"/>
          <w:szCs w:val="28"/>
        </w:rPr>
        <w:t>.- текст электронный.</w:t>
      </w:r>
    </w:p>
    <w:p w14:paraId="34207290" w14:textId="77777777" w:rsidR="00003EC3" w:rsidRPr="00003EC3" w:rsidRDefault="00003EC3" w:rsidP="00AD0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, Л. В.  Методология и методы научного исследования : учебное пособие для вузов / Л. В. </w:t>
      </w: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, А. П. Чернявская. — 2-е изд., </w:t>
      </w: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>. и доп. — Москва : Издательство Юрайт, 2023 — 221 с. — (Высшее образование). — ЭБС: Юрайт.- URL: https://urait.ru/bcode/513258. — текст электронный.</w:t>
      </w:r>
    </w:p>
    <w:p w14:paraId="16181500" w14:textId="77777777" w:rsidR="00E23BD6" w:rsidRPr="00E23BD6" w:rsidRDefault="006406B9" w:rsidP="00E23B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23BD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, А. Г.  Теоретическая педагогика : учебное пособие для вузов / А. Г. </w:t>
      </w:r>
      <w:proofErr w:type="spellStart"/>
      <w:r w:rsidRPr="00E23BD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. – 2-е изд. – Москва : Издательство Юрайт, </w:t>
      </w:r>
      <w:r w:rsidR="00E23BD6" w:rsidRPr="00E23BD6">
        <w:rPr>
          <w:rFonts w:ascii="Times New Roman" w:eastAsia="Times New Roman" w:hAnsi="Times New Roman" w:cs="Times New Roman"/>
          <w:sz w:val="28"/>
          <w:szCs w:val="28"/>
        </w:rPr>
        <w:t>2023 — 159 с. — (Высшее образование). —  Режим доступа: ЭБС:  Юрайт,. — &lt;URL:https://urait.ru/bcode/518770&gt;.- текст электронный.</w:t>
      </w:r>
    </w:p>
    <w:p w14:paraId="499CD2B2" w14:textId="1F21DE35" w:rsidR="00DA0378" w:rsidRPr="00AD0C91" w:rsidRDefault="006406B9" w:rsidP="00E23B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проектной деятельности в системе профессиональной подготовки бакалавров и магистров : монография /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Ботавина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Е.Б., Зайцева В.Н., Ковалев М.Н., Козлов А.Г., Костикова Ю.В., Павлюк Е.С.,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Павлюк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Л.В.,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Салынская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Т.В.,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Сизова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С.В., Путиловская Т.С. — Москва :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, 2020. — 98 с. — Режим доступа: ЭБС BOOK.RU.- URL: https://book.ru/book/939369 (дата обращения: </w:t>
      </w:r>
      <w:r w:rsidR="007829B9" w:rsidRPr="007829B9">
        <w:rPr>
          <w:rFonts w:ascii="Times New Roman" w:eastAsia="Times New Roman" w:hAnsi="Times New Roman" w:cs="Times New Roman"/>
          <w:sz w:val="28"/>
          <w:szCs w:val="28"/>
        </w:rPr>
        <w:t>26.05.2023</w:t>
      </w:r>
      <w:r w:rsidRPr="007829B9">
        <w:rPr>
          <w:rFonts w:ascii="Times New Roman" w:eastAsia="Times New Roman" w:hAnsi="Times New Roman" w:cs="Times New Roman"/>
          <w:sz w:val="28"/>
          <w:szCs w:val="28"/>
        </w:rPr>
        <w:t>). — Текст : электронный.</w:t>
      </w:r>
    </w:p>
    <w:p w14:paraId="204BC6C4" w14:textId="77777777" w:rsidR="00DA0378" w:rsidRPr="00AD0C91" w:rsidRDefault="006406B9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</w:p>
    <w:p w14:paraId="1615075A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Официальный сайт Министерства просвещения Российской Федерации – </w:t>
      </w:r>
      <w:hyperlink r:id="rId8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www.edu.gov.ru</w:t>
        </w:r>
      </w:hyperlink>
    </w:p>
    <w:p w14:paraId="3FC7B960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9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www.minobrnauki.gov.ru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14:paraId="6C1F5BC2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– </w:t>
      </w:r>
      <w:hyperlink r:id="rId10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0A10110C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– </w:t>
      </w:r>
      <w:hyperlink r:id="rId11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56ABEAC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hyperlink r:id="rId12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0B2180A3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«ЮРАЙТ» – </w:t>
      </w:r>
      <w:hyperlink r:id="rId13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</w:p>
    <w:p w14:paraId="1F50B0E1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Педагогическая библиотека – </w:t>
      </w:r>
      <w:hyperlink r:id="rId14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http://www.pedlib.ru/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59E5C09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Российское образование. Федеральный портал – </w:t>
      </w:r>
      <w:hyperlink r:id="rId15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http://www.edu.ru/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73DBD3B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Университетская библиотека Online – </w:t>
      </w:r>
      <w:hyperlink r:id="rId16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https://biblioclub.ru/index.php?page=book_blocks&amp;view=main_ub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769152ED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Elibrary</w:t>
      </w:r>
      <w:proofErr w:type="spellEnd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hyperlink r:id="rId17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https://elibrary.ru/defaultx.asp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14:paraId="40274DC7" w14:textId="77777777"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Единая реферативная база данных SCOPUS –https://www.scopus.com/search/form.uri?display=basic#basic  </w:t>
      </w:r>
    </w:p>
    <w:p w14:paraId="3EDF928D" w14:textId="77777777" w:rsidR="00DA0378" w:rsidRPr="00AD0C91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05FB19" w14:textId="77777777" w:rsidR="00DA0378" w:rsidRPr="00AD0C91" w:rsidRDefault="006406B9">
      <w:pPr>
        <w:spacing w:after="180" w:line="418" w:lineRule="auto"/>
        <w:ind w:left="20" w:right="20"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Методические указания для обучающихся по выполнению НИР</w:t>
      </w:r>
    </w:p>
    <w:p w14:paraId="5A7EB9AF" w14:textId="77777777" w:rsidR="00DA0378" w:rsidRPr="00AD0C91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4AA652FA" w14:textId="77777777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Выполнение НИР студент должен начать с изучения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69CA29F1" w14:textId="2EF0F781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BB7FCB0" w14:textId="523F4ACC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магистрантов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</w:t>
      </w:r>
      <w:r w:rsidR="007937DE">
        <w:rPr>
          <w:rFonts w:ascii="Times New Roman" w:eastAsia="Times New Roman" w:hAnsi="Times New Roman" w:cs="Times New Roman"/>
          <w:sz w:val="28"/>
          <w:szCs w:val="28"/>
        </w:rPr>
        <w:t xml:space="preserve">туры в Финансовом университете.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Руководитель осуществляет непосредственное руководство научно-исследовательской работой студента в течение всего периода обучения.</w:t>
      </w:r>
    </w:p>
    <w:p w14:paraId="2C65A243" w14:textId="3BAB2F91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Магистранту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14:paraId="520EB244" w14:textId="7F46B3D0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Все виды и этапы научно-исследовательской работы, а также формы контроля должны быть отражены в индивидуальном плане работе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НИР является зачет.</w:t>
      </w:r>
    </w:p>
    <w:p w14:paraId="18D9B0F3" w14:textId="77777777" w:rsidR="00DA0378" w:rsidRPr="007937DE" w:rsidRDefault="006406B9" w:rsidP="000A0144">
      <w:pPr>
        <w:spacing w:before="120" w:after="12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Общие требования к оформлению научных работ</w:t>
      </w:r>
    </w:p>
    <w:p w14:paraId="7266105F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Любая научная работа имеет свой язык и свой стиль. Язык является средством подачи научной информации, поэтому изложение должно вестись грамотным научным языком,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508F1242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1BBC50A9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226F1F57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1C120C12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Структура и правила оформления отчета о научно-исследовательской работе содержатся ГОСТ 7.32-2017. Работа должны должна содержать: </w:t>
      </w:r>
    </w:p>
    <w:p w14:paraId="7B65E29B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1) титульный лист, </w:t>
      </w:r>
    </w:p>
    <w:p w14:paraId="0EB34CDF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3) содержание работы с обязательным указанием страниц,</w:t>
      </w:r>
    </w:p>
    <w:p w14:paraId="0F98C488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4) введение,</w:t>
      </w:r>
    </w:p>
    <w:p w14:paraId="72B84DC0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5) основная часть (с разбивкой по главам и параграфам),</w:t>
      </w:r>
    </w:p>
    <w:p w14:paraId="238BAF5F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6) заключение,</w:t>
      </w:r>
    </w:p>
    <w:p w14:paraId="40D3834A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7) список использованных источников;</w:t>
      </w:r>
    </w:p>
    <w:p w14:paraId="0D607511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8) приложения (если таковые имеются). </w:t>
      </w:r>
    </w:p>
    <w:p w14:paraId="4877D615" w14:textId="77777777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Робота печатается на стандартном листе бумаги формата А4, 210</w:t>
      </w:r>
      <w:r w:rsidRPr="007937DE">
        <w:rPr>
          <w:rFonts w:ascii="Cambria Math" w:eastAsia="Noto Sans Symbols" w:hAnsi="Cambria Math" w:cs="Cambria Math"/>
          <w:sz w:val="28"/>
          <w:szCs w:val="28"/>
        </w:rPr>
        <w:t>⋅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297 мм, шрифт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14:paraId="385CB35A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содержания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В содержании должны быть указаны все разделы работы с постраничной разбивкой.</w:t>
      </w:r>
    </w:p>
    <w:p w14:paraId="575967B9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заголовков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1BED10DB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Разделы работы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70AC6391" w14:textId="77777777"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Использование в работе иллюстраций и таблиц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2074B2DB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Иллюстрации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37FE34BB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 все иллюстрации должны быть даны ссылки в работе.</w:t>
      </w:r>
    </w:p>
    <w:p w14:paraId="2E39B41D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76BF8FA1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2DF5FE30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Допускается нумеровать иллюстрации в пределах раздела. В этом случае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номер иллюстрации состоит из номера раздела и порядкового номера иллюстрации, разделенных точкой. Например, Рисунок 1.1.</w:t>
      </w:r>
    </w:p>
    <w:p w14:paraId="51254417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1 - Название рисунка.</w:t>
      </w:r>
    </w:p>
    <w:tbl>
      <w:tblPr>
        <w:tblStyle w:val="aff4"/>
        <w:tblW w:w="5528" w:type="dxa"/>
        <w:tblInd w:w="2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8"/>
      </w:tblGrid>
      <w:tr w:rsidR="00DA0378" w:rsidRPr="007937DE" w14:paraId="1A208CFF" w14:textId="77777777">
        <w:tc>
          <w:tcPr>
            <w:tcW w:w="5528" w:type="dxa"/>
            <w:vAlign w:val="center"/>
          </w:tcPr>
          <w:p w14:paraId="1DB1F93B" w14:textId="77777777" w:rsidR="00DA0378" w:rsidRPr="007937DE" w:rsidRDefault="00DA0378">
            <w:pPr>
              <w:widowControl w:val="0"/>
              <w:spacing w:line="360" w:lineRule="auto"/>
              <w:jc w:val="center"/>
            </w:pPr>
          </w:p>
          <w:p w14:paraId="4FB2FBDD" w14:textId="77777777" w:rsidR="00DA0378" w:rsidRPr="007937DE" w:rsidRDefault="00DA0378">
            <w:pPr>
              <w:widowControl w:val="0"/>
              <w:spacing w:line="360" w:lineRule="auto"/>
              <w:jc w:val="center"/>
            </w:pPr>
          </w:p>
          <w:p w14:paraId="2075264D" w14:textId="77777777" w:rsidR="00DA0378" w:rsidRPr="007937DE" w:rsidRDefault="006406B9">
            <w:pPr>
              <w:widowControl w:val="0"/>
              <w:spacing w:line="360" w:lineRule="auto"/>
              <w:jc w:val="center"/>
            </w:pPr>
            <w:r w:rsidRPr="007937DE">
              <w:t>Рисунок</w:t>
            </w:r>
          </w:p>
          <w:p w14:paraId="494B29B8" w14:textId="77777777" w:rsidR="00DA0378" w:rsidRPr="007937DE" w:rsidRDefault="00DA0378">
            <w:pPr>
              <w:widowControl w:val="0"/>
              <w:spacing w:line="360" w:lineRule="auto"/>
              <w:jc w:val="center"/>
            </w:pPr>
          </w:p>
          <w:p w14:paraId="638C5833" w14:textId="77777777" w:rsidR="00DA0378" w:rsidRPr="007937DE" w:rsidRDefault="00DA0378">
            <w:pPr>
              <w:widowControl w:val="0"/>
              <w:spacing w:line="360" w:lineRule="auto"/>
              <w:jc w:val="center"/>
            </w:pPr>
          </w:p>
        </w:tc>
      </w:tr>
    </w:tbl>
    <w:p w14:paraId="6DCDDEC3" w14:textId="77777777" w:rsidR="00DA0378" w:rsidRPr="007937DE" w:rsidRDefault="006406B9">
      <w:pPr>
        <w:widowControl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Рисунок 1  - Название рисунка</w:t>
      </w:r>
    </w:p>
    <w:p w14:paraId="0DE7CDAA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10C998C0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Таблицы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20F5B4C0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0D23E9AB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 все таблицы должны быть ссылки в работе. При ссылке следует писать слово "таблица" с указанием ее номера.</w:t>
      </w:r>
    </w:p>
    <w:p w14:paraId="35C7F646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533FBB43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4EFFDF64" w14:textId="77777777"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14:paraId="4929E84D" w14:textId="77777777"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7C1BE2B" w14:textId="77777777"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0EA95C8E" w14:textId="77777777"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Если в работе одна таблица, то она должна быть обозначена "Таблица 1" или "Таблица В.1", если она приведена в приложении В.</w:t>
      </w:r>
    </w:p>
    <w:p w14:paraId="12505A67" w14:textId="77777777"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2FA8D857" w14:textId="77777777"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7B8060E9" w14:textId="77777777" w:rsidR="00DA0378" w:rsidRPr="007937DE" w:rsidRDefault="00DA03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12CCA6" w14:textId="77777777" w:rsidR="00DA0378" w:rsidRPr="007937DE" w:rsidRDefault="006406B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Таблица 1 - Название</w:t>
      </w:r>
    </w:p>
    <w:tbl>
      <w:tblPr>
        <w:tblStyle w:val="aff5"/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DA0378" w:rsidRPr="007937DE" w14:paraId="49270E75" w14:textId="77777777">
        <w:tc>
          <w:tcPr>
            <w:tcW w:w="1914" w:type="dxa"/>
          </w:tcPr>
          <w:p w14:paraId="7741B579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2EDBD380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424DA8BF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384F79A9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5BFB0CCD" w14:textId="77777777" w:rsidR="00DA0378" w:rsidRPr="007937DE" w:rsidRDefault="00DA0378">
            <w:pPr>
              <w:widowControl w:val="0"/>
              <w:spacing w:line="360" w:lineRule="auto"/>
            </w:pPr>
          </w:p>
        </w:tc>
      </w:tr>
      <w:tr w:rsidR="00DA0378" w:rsidRPr="007937DE" w14:paraId="4A2FF0BA" w14:textId="77777777">
        <w:tc>
          <w:tcPr>
            <w:tcW w:w="1914" w:type="dxa"/>
          </w:tcPr>
          <w:p w14:paraId="7A626D40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2D062CC8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60F0CA4C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108DB70E" w14:textId="77777777"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14:paraId="27B447B7" w14:textId="77777777" w:rsidR="00DA0378" w:rsidRPr="007937DE" w:rsidRDefault="00DA0378">
            <w:pPr>
              <w:widowControl w:val="0"/>
              <w:spacing w:line="360" w:lineRule="auto"/>
            </w:pPr>
          </w:p>
        </w:tc>
      </w:tr>
    </w:tbl>
    <w:p w14:paraId="2C32E0B8" w14:textId="77777777" w:rsidR="00DA0378" w:rsidRPr="007937DE" w:rsidRDefault="006406B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Источник: </w:t>
      </w:r>
      <w:r w:rsidRPr="007937DE">
        <w:rPr>
          <w:rFonts w:ascii="Times New Roman" w:eastAsia="Times New Roman" w:hAnsi="Times New Roman" w:cs="Times New Roman"/>
          <w:i/>
          <w:sz w:val="28"/>
          <w:szCs w:val="28"/>
        </w:rPr>
        <w:t>номер или название источника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E3C1D2" w14:textId="77777777" w:rsidR="00DA0378" w:rsidRPr="007937DE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14:paraId="5A8F59FF" w14:textId="77777777"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ссылок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487C7B21" w14:textId="77777777" w:rsidR="00DA0378" w:rsidRPr="007937DE" w:rsidRDefault="006406B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источников в соответствии с ГОСТ 7.1.</w:t>
      </w:r>
    </w:p>
    <w:p w14:paraId="6A8C859D" w14:textId="77777777"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BEED611" w14:textId="77777777"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Автор несет полную ответственность за точность цитат, фамилий, имён собственных, цифровых данных, а также за достоверность изложенных фактов, событий.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Проверяемость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верифицируемость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>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04971196" w14:textId="77777777" w:rsidR="00DA0378" w:rsidRPr="007937DE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8A5EF1" w14:textId="77777777" w:rsidR="00DA0378" w:rsidRPr="007937DE" w:rsidRDefault="006406B9">
      <w:pPr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3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2s8eyo1" w:colFirst="0" w:colLast="0"/>
      <w:bookmarkEnd w:id="9"/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материально-технической базы, необходимой для выполнения НИР</w:t>
      </w:r>
    </w:p>
    <w:p w14:paraId="016906EA" w14:textId="77777777" w:rsidR="00DA0378" w:rsidRPr="007937DE" w:rsidRDefault="00DA0378">
      <w:pPr>
        <w:spacing w:after="181" w:line="25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3AFDCC" w14:textId="77777777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33275D31" w14:textId="77777777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082EFD3B" w14:textId="77777777"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персональный компьютер, соединенный с внутриуниверситетской сетью интернета;</w:t>
      </w:r>
    </w:p>
    <w:p w14:paraId="0DB562CB" w14:textId="77777777"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проектор;</w:t>
      </w:r>
    </w:p>
    <w:p w14:paraId="029BB0DF" w14:textId="77777777"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экран.</w:t>
      </w:r>
    </w:p>
    <w:p w14:paraId="29DD0FCD" w14:textId="77777777"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представления результатов разрабатываются автором НИР. Презентация материалов НИР перед большой аудиторией предполагает использование микрофонов.</w:t>
      </w:r>
    </w:p>
    <w:sectPr w:rsidR="00DA0378" w:rsidRPr="007937DE">
      <w:headerReference w:type="even" r:id="rId18"/>
      <w:headerReference w:type="default" r:id="rId19"/>
      <w:footerReference w:type="default" r:id="rId20"/>
      <w:pgSz w:w="11905" w:h="16837"/>
      <w:pgMar w:top="851" w:right="567" w:bottom="851" w:left="1134" w:header="0" w:footer="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794B7" w14:textId="77777777" w:rsidR="00002CAD" w:rsidRDefault="00002CAD">
      <w:pPr>
        <w:spacing w:after="0" w:line="240" w:lineRule="auto"/>
      </w:pPr>
      <w:r>
        <w:separator/>
      </w:r>
    </w:p>
  </w:endnote>
  <w:endnote w:type="continuationSeparator" w:id="0">
    <w:p w14:paraId="444DD64B" w14:textId="77777777" w:rsidR="00002CAD" w:rsidRDefault="0000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06AF3" w14:textId="624D224E" w:rsidR="00DA0378" w:rsidRDefault="006406B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3F1270">
      <w:rPr>
        <w:rFonts w:ascii="Times New Roman" w:eastAsia="Times New Roman" w:hAnsi="Times New Roman" w:cs="Times New Roman"/>
        <w:noProof/>
        <w:color w:val="000000"/>
      </w:rPr>
      <w:t>16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E33A598" w14:textId="77777777" w:rsidR="00DA0378" w:rsidRDefault="00DA0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9D7F" w14:textId="77777777" w:rsidR="00002CAD" w:rsidRDefault="00002CAD">
      <w:pPr>
        <w:spacing w:after="0" w:line="240" w:lineRule="auto"/>
      </w:pPr>
      <w:r>
        <w:separator/>
      </w:r>
    </w:p>
  </w:footnote>
  <w:footnote w:type="continuationSeparator" w:id="0">
    <w:p w14:paraId="6A87E911" w14:textId="77777777" w:rsidR="00002CAD" w:rsidRDefault="00002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D7576" w14:textId="77777777" w:rsidR="00DA0378" w:rsidRDefault="006406B9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419FD88E" w14:textId="77777777" w:rsidR="00DA0378" w:rsidRDefault="006406B9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14:paraId="2C438B44" w14:textId="77777777" w:rsidR="00DA0378" w:rsidRDefault="00DA037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44F1F" w14:textId="77777777" w:rsidR="00DA0378" w:rsidRDefault="00DA0378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9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91645"/>
    <w:multiLevelType w:val="multilevel"/>
    <w:tmpl w:val="F542A854"/>
    <w:lvl w:ilvl="0">
      <w:start w:val="1"/>
      <w:numFmt w:val="decimal"/>
      <w:lvlText w:val="%1."/>
      <w:lvlJc w:val="left"/>
      <w:pPr>
        <w:ind w:left="1189" w:hanging="48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182F02"/>
    <w:multiLevelType w:val="multilevel"/>
    <w:tmpl w:val="29EEDEB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12283F"/>
    <w:multiLevelType w:val="multilevel"/>
    <w:tmpl w:val="4D5E72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206EB"/>
    <w:multiLevelType w:val="multilevel"/>
    <w:tmpl w:val="24148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4216BB2"/>
    <w:multiLevelType w:val="multilevel"/>
    <w:tmpl w:val="A7D40F7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0B2930"/>
    <w:multiLevelType w:val="multilevel"/>
    <w:tmpl w:val="7BDAE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4349B"/>
    <w:multiLevelType w:val="multilevel"/>
    <w:tmpl w:val="B7F60570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A1CB6"/>
    <w:multiLevelType w:val="multilevel"/>
    <w:tmpl w:val="4EF0A2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78"/>
    <w:rsid w:val="00002CAD"/>
    <w:rsid w:val="00003EC3"/>
    <w:rsid w:val="000A0144"/>
    <w:rsid w:val="00173BED"/>
    <w:rsid w:val="001A6EE5"/>
    <w:rsid w:val="001C684C"/>
    <w:rsid w:val="0026409E"/>
    <w:rsid w:val="00382B82"/>
    <w:rsid w:val="003F1270"/>
    <w:rsid w:val="00401868"/>
    <w:rsid w:val="004A5C6F"/>
    <w:rsid w:val="004E0099"/>
    <w:rsid w:val="00563961"/>
    <w:rsid w:val="005F2D66"/>
    <w:rsid w:val="006406B9"/>
    <w:rsid w:val="00773124"/>
    <w:rsid w:val="007829B9"/>
    <w:rsid w:val="007937DE"/>
    <w:rsid w:val="008A2803"/>
    <w:rsid w:val="009325F2"/>
    <w:rsid w:val="00A85D18"/>
    <w:rsid w:val="00AD0C91"/>
    <w:rsid w:val="00B84B25"/>
    <w:rsid w:val="00C3425A"/>
    <w:rsid w:val="00CB13F6"/>
    <w:rsid w:val="00DA01B7"/>
    <w:rsid w:val="00DA0378"/>
    <w:rsid w:val="00E00814"/>
    <w:rsid w:val="00E23BD6"/>
    <w:rsid w:val="00E85C01"/>
    <w:rsid w:val="00EA1D3F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73FF"/>
  <w15:docId w15:val="{84979603-7AA5-4F92-96AE-0CEE336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4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0">
    <w:name w:val="Основной текст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1">
    <w:name w:val="Заголовок №2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1">
    <w:name w:val="Заголовок №3"/>
    <w:basedOn w:val="3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0">
    <w:name w:val="Основной текст (10)"/>
    <w:basedOn w:val="1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0">
    <w:name w:val="Основной текст2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3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Полужирный"/>
    <w:basedOn w:val="a4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4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6">
    <w:name w:val="footnote text"/>
    <w:basedOn w:val="a"/>
    <w:link w:val="a7"/>
    <w:uiPriority w:val="99"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C1273"/>
    <w:rPr>
      <w:sz w:val="20"/>
      <w:szCs w:val="20"/>
    </w:rPr>
  </w:style>
  <w:style w:type="character" w:customStyle="1" w:styleId="a8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9">
    <w:name w:val="Сноска"/>
    <w:basedOn w:val="a8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a">
    <w:name w:val="footnote reference"/>
    <w:rsid w:val="007C1273"/>
    <w:rPr>
      <w:vertAlign w:val="superscript"/>
    </w:rPr>
  </w:style>
  <w:style w:type="table" w:styleId="ab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c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d">
    <w:name w:val="Колонтитул"/>
    <w:basedOn w:val="a"/>
    <w:link w:val="ac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0">
    <w:name w:val="Balloon Text"/>
    <w:basedOn w:val="a"/>
    <w:link w:val="af1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b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f2">
    <w:name w:val="footer"/>
    <w:basedOn w:val="a"/>
    <w:link w:val="af3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94F6A"/>
  </w:style>
  <w:style w:type="paragraph" w:styleId="af4">
    <w:name w:val="header"/>
    <w:basedOn w:val="a"/>
    <w:link w:val="af5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f6">
    <w:name w:val="Strong"/>
    <w:basedOn w:val="a0"/>
    <w:uiPriority w:val="22"/>
    <w:qFormat/>
    <w:rsid w:val="00B32AF2"/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b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f7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4301A"/>
  </w:style>
  <w:style w:type="paragraph" w:customStyle="1" w:styleId="Default">
    <w:name w:val="Default"/>
    <w:rsid w:val="004C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8">
    <w:name w:val="Hyperlink"/>
    <w:basedOn w:val="a0"/>
    <w:uiPriority w:val="99"/>
    <w:unhideWhenUsed/>
    <w:rsid w:val="008520A7"/>
    <w:rPr>
      <w:color w:val="0563C1" w:themeColor="hyperlink"/>
      <w:u w:val="single"/>
    </w:rPr>
  </w:style>
  <w:style w:type="paragraph" w:styleId="af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elibrary.ru/defaultx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blocks&amp;view=main_ub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hyperlink" Target="http://www.pedli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NIhIMMFekukFLu9Utj3Z+2Kopw==">AMUW2mVE7Xth9X8yb0o3P0hOp2Rpe9KvK35gICRa+SLQsp4UShfem9fyDLr4QYP2lfo6CToZByoXfGYQlFvfCnEquxIdS6VxgV/yAbTG3PHWE804cMVmNG/b675uXmQDx/s5JJUMWwydA6S4PJXW5ngAjvGLAPaU285agRbXCOU+KNCbLTsWrBv7iM/JLKuBuXSO31XFacnyFLaFaT1C5ciqGJ+EqZ2OsF6dtMl3LCPmErQn+i+DLrTVtpaybDZ7phigYqdOqg0u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7</cp:revision>
  <dcterms:created xsi:type="dcterms:W3CDTF">2023-05-26T11:35:00Z</dcterms:created>
  <dcterms:modified xsi:type="dcterms:W3CDTF">2023-06-20T07:42:00Z</dcterms:modified>
</cp:coreProperties>
</file>